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170" w:leader="none"/>
        </w:tabs>
        <w:spacing w:lineRule="auto" w:line="360"/>
        <w:ind w:left="0" w:right="-498" w:hanging="0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62955" cy="127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2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93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45pt" to="461.55pt,6.45pt" ID="Obraz1" stroked="t" style="position:absolute">
                <v:stroke color="#993300" weight="93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62955" cy="127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2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93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45pt" to="461.55pt,6.45pt" ID="Obraz2" stroked="t" style="position:absolute">
                <v:stroke color="#993300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2170" w:leader="none"/>
        </w:tabs>
        <w:spacing w:lineRule="auto" w:line="360"/>
        <w:ind w:left="0" w:right="-498" w:hanging="0"/>
        <w:rPr/>
      </w:pPr>
      <w:r>
        <mc:AlternateContent>
          <mc:Choice Requires="wpg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324485</wp:posOffset>
                </wp:positionH>
                <wp:positionV relativeFrom="paragraph">
                  <wp:posOffset>591820</wp:posOffset>
                </wp:positionV>
                <wp:extent cx="969010" cy="647065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9620000">
                          <a:off x="0" y="0"/>
                          <a:ext cx="968400" cy="6465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rot="19620000">
                            <a:off x="251280" y="-43920"/>
                            <a:ext cx="222840" cy="26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>
                            <a:lum bright="12000"/>
                          </a:blip>
                          <a:stretch/>
                        </pic:blipFill>
                        <pic:spPr>
                          <a:xfrm rot="2688600">
                            <a:off x="329040" y="214920"/>
                            <a:ext cx="231120" cy="258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g:grpSp>
                        <wpg:cNvGrpSpPr/>
                        <wpg:grpSpPr>
                          <a:xfrm rot="595200">
                            <a:off x="-46080" y="79920"/>
                            <a:ext cx="968400" cy="452160"/>
                          </a:xfrm>
                        </wpg:grpSpPr>
                        <wpg:grpSp>
                          <wpg:cNvGrpSpPr/>
                          <wpg:grpSpPr>
                            <a:xfrm rot="595200">
                              <a:off x="384120" y="44280"/>
                              <a:ext cx="547200" cy="375840"/>
                            </a:xfrm>
                          </wpg:grpSpPr>
                          <wps:wsp>
                            <wps:cNvSpPr/>
                            <wps:spPr>
                              <a:xfrm rot="595200">
                                <a:off x="-28800" y="41040"/>
                                <a:ext cx="504360" cy="293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0" h="310">
                                    <a:moveTo>
                                      <a:pt x="700" y="221"/>
                                    </a:moveTo>
                                    <a:lnTo>
                                      <a:pt x="272" y="0"/>
                                    </a:lnTo>
                                    <a:lnTo>
                                      <a:pt x="0" y="31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9933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21595800">
                                <a:off x="198360" y="21240"/>
                                <a:ext cx="720" cy="10224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" h="193">
                                    <a:moveTo>
                                      <a:pt x="1" y="0"/>
                                    </a:moveTo>
                                    <a:lnTo>
                                      <a:pt x="0" y="193"/>
                                    </a:lnTo>
                                  </a:path>
                                </a:pathLst>
                              </a:custGeom>
                              <a:noFill/>
                              <a:ln w="63360">
                                <a:solidFill>
                                  <a:srgbClr val="9933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  <wpg:grpSp>
                          <wpg:cNvGrpSpPr/>
                          <wpg:grpSpPr>
                            <a:xfrm rot="595200">
                              <a:off x="-36360" y="120600"/>
                              <a:ext cx="546840" cy="375840"/>
                            </a:xfrm>
                          </wpg:grpSpPr>
                          <wps:wsp>
                            <wps:cNvSpPr/>
                            <wps:spPr>
                              <a:xfrm rot="595200">
                                <a:off x="-28800" y="41040"/>
                                <a:ext cx="504360" cy="29340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700" h="310">
                                    <a:moveTo>
                                      <a:pt x="700" y="221"/>
                                    </a:moveTo>
                                    <a:lnTo>
                                      <a:pt x="272" y="0"/>
                                    </a:lnTo>
                                    <a:lnTo>
                                      <a:pt x="0" y="310"/>
                                    </a:lnTo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9933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 rot="21595800">
                                <a:off x="198720" y="21600"/>
                                <a:ext cx="720" cy="102960"/>
                              </a:xfrm>
                              <a:custGeom>
                                <a:avLst/>
                                <a:gdLst/>
                                <a:ahLst/>
                                <a:rect l="l" t="t" r="r" b="b"/>
                                <a:pathLst>
                                  <a:path w="1" h="193">
                                    <a:moveTo>
                                      <a:pt x="1" y="0"/>
                                    </a:moveTo>
                                    <a:lnTo>
                                      <a:pt x="0" y="193"/>
                                    </a:lnTo>
                                  </a:path>
                                </a:pathLst>
                              </a:custGeom>
                              <a:noFill/>
                              <a:ln w="63360">
                                <a:solidFill>
                                  <a:srgbClr val="9933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wpg:grpSp>
                      </wpg:grpSp>
                      <wps:wsp>
                        <wps:cNvSpPr/>
                        <wps:spPr>
                          <a:xfrm rot="175200">
                            <a:off x="51120" y="415080"/>
                            <a:ext cx="842760" cy="210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28" h="334">
                                <a:moveTo>
                                  <a:pt x="0" y="1"/>
                                </a:moveTo>
                                <a:lnTo>
                                  <a:pt x="1327" y="0"/>
                                </a:lnTo>
                                <a:moveTo>
                                  <a:pt x="0" y="332"/>
                                </a:moveTo>
                                <a:lnTo>
                                  <a:pt x="1327" y="333"/>
                                </a:lnTo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e701"/>
                              </a:gs>
                              <a:gs pos="100000">
                                <a:srgbClr val="ff0000"/>
                              </a:gs>
                            </a:gsLst>
                            <a:lin ang="5400000"/>
                          </a:gra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5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5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Mistral" w:hAnsi="Mistral" w:eastAsia="Mistral" w:cs="Mistral"/>
                                  <w:color w:val="000000"/>
                                  <w:lang w:bidi="hi-IN"/>
                                </w:rPr>
                                <w:t>DPS Nr 1</w:t>
                              </w:r>
                            </w:p>
                          </w:txbxContent>
                        </wps:txbx>
                        <wps:bodyPr lIns="158760" rIns="158760" tIns="5040" bIns="82440" anchor="ctr" anchorCtr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Obraz3" style="position:absolute;margin-left:19.5pt;margin-top:31.65pt;width:72.9pt;height:47.55pt" coordorigin="390,633" coordsize="1458,951">
                <v:rect id="shape_0" stroked="f" style="position:absolute;left:753;top:720;width:350;height:419;rotation:327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1162;top:938;width:363;height:406;rotation:45">
                  <v:imagedata r:id="rId3" o:detectmouseclick="t"/>
                  <w10:wrap type="none"/>
                  <v:stroke color="#3465a4" joinstyle="round" endcap="flat"/>
                </v:rect>
                <v:group id="shape_0" style="position:absolute;left:390;top:633;width:1458;height:614">
                  <v:group id="shape_0" style="position:absolute;left:1054;top:633;width:794;height:493"/>
                  <v:group id="shape_0" style="position:absolute;left:390;top:754;width:794;height:492"/>
                </v:group>
              </v:group>
            </w:pict>
          </mc:Fallback>
        </mc:AlternateContent>
      </w:r>
      <w:r>
        <w:rPr/>
        <w:tab/>
      </w:r>
      <w:r>
        <w:rPr>
          <w:rFonts w:cs="Perpetua Titling MT" w:ascii="Perpetua Titling MT" w:hAnsi="Perpetua Titling MT"/>
          <w:b/>
          <w:bCs/>
          <w:i/>
          <w:iCs/>
          <w:emboss/>
          <w:color w:val="993300"/>
          <w:spacing w:val="60"/>
          <w:sz w:val="30"/>
        </w:rPr>
        <w:tab/>
        <w:tab/>
      </w:r>
    </w:p>
    <w:p>
      <w:pPr>
        <w:pStyle w:val="Normal"/>
        <w:spacing w:lineRule="auto" w:line="360"/>
        <w:jc w:val="center"/>
        <w:rPr/>
      </w:pPr>
      <w:r>
        <w:rPr>
          <w:rFonts w:eastAsia="Perpetua Titling MT" w:cs="Perpetua Titling MT" w:ascii="Perpetua Titling MT" w:hAnsi="Perpetua Titling MT"/>
          <w:b/>
          <w:bCs/>
          <w:i/>
          <w:iCs/>
          <w:emboss/>
          <w:color w:val="993300"/>
          <w:spacing w:val="60"/>
          <w:sz w:val="30"/>
        </w:rPr>
        <w:t xml:space="preserve">      </w:t>
      </w:r>
      <w:r>
        <w:rPr>
          <w:rFonts w:cs="Perpetua Titling MT" w:ascii="Perpetua Titling MT" w:hAnsi="Perpetua Titling MT"/>
          <w:b/>
          <w:bCs/>
          <w:i/>
          <w:iCs/>
          <w:emboss/>
          <w:color w:val="993300"/>
          <w:spacing w:val="60"/>
          <w:sz w:val="30"/>
        </w:rPr>
        <w:t xml:space="preserve">DOM </w:t>
      </w:r>
      <w:r>
        <w:rPr>
          <w:rFonts w:cs="Perpetua Titling MT" w:ascii="Perpetua Titling MT" w:hAnsi="Perpetua Titling MT"/>
          <w:b/>
          <w:bCs/>
          <w:i/>
          <w:iCs/>
          <w:shadow/>
          <w:color w:val="993300"/>
          <w:spacing w:val="60"/>
          <w:sz w:val="30"/>
          <w:lang w:val="pl-PL" w:eastAsia="pl-PL"/>
        </w:rPr>
        <w:t>POMOCY SPO</w:t>
      </w:r>
      <w:r>
        <w:rPr>
          <w:b/>
          <w:bCs/>
          <w:i/>
          <w:iCs/>
          <w:shadow/>
          <w:color w:val="993300"/>
          <w:spacing w:val="60"/>
          <w:sz w:val="30"/>
          <w:lang w:val="pl-PL" w:eastAsia="pl-PL"/>
        </w:rPr>
        <w:t>Ł</w:t>
      </w:r>
      <w:r>
        <w:rPr>
          <w:rFonts w:cs="Perpetua Titling MT" w:ascii="Perpetua Titling MT" w:hAnsi="Perpetua Titling MT"/>
          <w:b/>
          <w:bCs/>
          <w:i/>
          <w:iCs/>
          <w:shadow/>
          <w:color w:val="993300"/>
          <w:spacing w:val="60"/>
          <w:sz w:val="30"/>
          <w:lang w:val="pl-PL" w:eastAsia="pl-PL"/>
        </w:rPr>
        <w:t>ECZNEJ</w:t>
      </w:r>
      <w:r>
        <w:rPr>
          <w:rFonts w:cs="Perpetua Titling MT" w:ascii="Perpetua Titling MT" w:hAnsi="Perpetua Titling MT"/>
          <w:b/>
          <w:bCs/>
          <w:i/>
          <w:iCs/>
          <w:shadow/>
          <w:color w:val="993300"/>
          <w:spacing w:val="120"/>
          <w:sz w:val="30"/>
          <w:lang w:val="pl-PL" w:eastAsia="pl-PL"/>
        </w:rPr>
        <w:t xml:space="preserve"> </w:t>
      </w:r>
      <w:r>
        <w:rPr>
          <w:rFonts w:cs="Comic Sans MS" w:ascii="Comic Sans MS" w:hAnsi="Comic Sans MS"/>
          <w:b/>
          <w:bCs/>
          <w:i/>
          <w:iCs/>
          <w:emboss/>
          <w:color w:val="FF6600"/>
          <w:spacing w:val="60"/>
          <w:sz w:val="30"/>
        </w:rPr>
        <w:t>Nr1</w:t>
      </w:r>
    </w:p>
    <w:p>
      <w:pPr>
        <w:pStyle w:val="Legenda"/>
        <w:spacing w:lineRule="auto" w:line="360"/>
        <w:ind w:left="-543" w:right="-318" w:hanging="181"/>
        <w:rPr>
          <w:rFonts w:eastAsia="Perpetua Titling MT"/>
          <w:shadow/>
          <w:color w:val="993300"/>
          <w:spacing w:val="60"/>
          <w:sz w:val="20"/>
        </w:rPr>
      </w:pPr>
      <w:r>
        <w:rPr>
          <w:rFonts w:eastAsia="Perpetua Titling MT"/>
          <w:shadow/>
          <w:color w:val="993300"/>
          <w:spacing w:val="60"/>
          <w:sz w:val="20"/>
        </w:rPr>
        <w:t xml:space="preserve">   </w:t>
      </w:r>
    </w:p>
    <w:p>
      <w:pPr>
        <w:pStyle w:val="Legenda"/>
        <w:spacing w:lineRule="auto" w:line="360"/>
        <w:ind w:left="-543" w:right="-318" w:hanging="181"/>
        <w:rPr/>
      </w:pPr>
      <w:r>
        <w:rPr>
          <w:rFonts w:eastAsia="Perpetua Titling MT"/>
          <w:shadow/>
          <w:color w:val="993300"/>
          <w:spacing w:val="60"/>
          <w:sz w:val="6"/>
          <w:szCs w:val="6"/>
        </w:rPr>
        <w:t xml:space="preserve">         </w:t>
      </w:r>
      <w:r>
        <w:rPr>
          <w:shadow/>
          <w:color w:val="993300"/>
          <w:spacing w:val="60"/>
          <w:sz w:val="20"/>
        </w:rPr>
        <w:t>w Tomaszowie Mazowieckim</w:t>
      </w:r>
    </w:p>
    <w:p>
      <w:pPr>
        <w:pStyle w:val="Normal"/>
        <w:spacing w:lineRule="auto" w:line="360"/>
        <w:ind w:left="0" w:right="-498" w:hanging="0"/>
        <w:rPr>
          <w:b/>
          <w:b/>
          <w:bCs/>
          <w:i/>
          <w:i/>
          <w:iCs/>
          <w:shadow/>
          <w:color w:val="993300"/>
          <w:spacing w:val="60"/>
          <w:sz w:val="18"/>
        </w:rPr>
      </w:pPr>
      <w:r>
        <w:rPr>
          <w:b/>
          <w:bCs/>
          <w:i/>
          <w:iCs/>
          <w:shadow/>
          <w:color w:val="993300"/>
          <w:spacing w:val="60"/>
          <w:sz w:val="18"/>
        </w:rPr>
      </w:r>
    </w:p>
    <w:p>
      <w:pPr>
        <w:pStyle w:val="Normal"/>
        <w:spacing w:lineRule="auto" w:line="360"/>
        <w:ind w:left="0" w:right="-498" w:hanging="0"/>
        <w:jc w:val="both"/>
        <w:rPr>
          <w:b/>
          <w:b/>
          <w:bCs/>
          <w:i/>
          <w:i/>
          <w:iCs/>
          <w:shadow/>
          <w:color w:val="993300"/>
          <w:spacing w:val="60"/>
          <w:sz w:val="18"/>
          <w:lang w:val="pl-PL" w:eastAsia="pl-PL"/>
        </w:rPr>
      </w:pPr>
      <w:r>
        <w:rPr>
          <w:b/>
          <w:bCs/>
          <w:i/>
          <w:iCs/>
          <w:shadow/>
          <w:color w:val="993300"/>
          <w:spacing w:val="60"/>
          <w:sz w:val="18"/>
          <w:lang w:val="pl-PL" w:eastAsia="pl-PL"/>
        </w:rPr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862955" cy="1270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24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9933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6.45pt" to="461.55pt,6.45pt" ID="Obraz4" stroked="t" style="position:absolute">
                <v:stroke color="#993300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360"/>
        <w:ind w:left="0" w:right="-498" w:hanging="0"/>
        <w:jc w:val="both"/>
        <w:rPr>
          <w:b/>
          <w:b/>
          <w:bCs/>
          <w:i/>
          <w:i/>
          <w:iCs/>
          <w:shadow/>
          <w:color w:val="993300"/>
          <w:spacing w:val="60"/>
          <w:sz w:val="18"/>
          <w:lang w:val="pl-PL" w:eastAsia="pl-PL"/>
        </w:rPr>
      </w:pPr>
      <w:r>
        <w:rPr>
          <w:b/>
          <w:bCs/>
          <w:i/>
          <w:iCs/>
          <w:shadow/>
          <w:color w:val="993300"/>
          <w:spacing w:val="60"/>
          <w:sz w:val="18"/>
          <w:lang w:val="pl-PL" w:eastAsia="pl-PL"/>
        </w:rPr>
      </w:r>
    </w:p>
    <w:p>
      <w:pPr>
        <w:pStyle w:val="Normal"/>
        <w:tabs>
          <w:tab w:val="left" w:pos="1080" w:leader="none"/>
        </w:tabs>
        <w:spacing w:lineRule="auto" w:line="360"/>
        <w:ind w:left="284" w:right="0" w:hanging="0"/>
        <w:jc w:val="right"/>
        <w:rPr/>
      </w:pPr>
      <w:r>
        <w:rPr/>
        <w:t>Tomaszów Maz. dn. 9.01.2018r.</w:t>
      </w:r>
    </w:p>
    <w:p>
      <w:pPr>
        <w:pStyle w:val="Normal"/>
        <w:tabs>
          <w:tab w:val="left" w:pos="1080" w:leader="none"/>
        </w:tabs>
        <w:spacing w:lineRule="auto" w:line="360"/>
        <w:ind w:left="284" w:right="425" w:hanging="0"/>
        <w:rPr/>
      </w:pPr>
      <w:r>
        <w:rPr/>
        <w:t>GZ.2313-20/2017</w:t>
      </w:r>
    </w:p>
    <w:p>
      <w:pPr>
        <w:pStyle w:val="Normal"/>
        <w:tabs>
          <w:tab w:val="left" w:pos="1080" w:leader="none"/>
        </w:tabs>
        <w:spacing w:lineRule="auto" w:line="360"/>
        <w:ind w:left="6372" w:right="425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080" w:leader="none"/>
        </w:tabs>
        <w:spacing w:lineRule="auto" w:line="360" w:before="0" w:after="240"/>
        <w:ind w:left="284" w:right="425" w:hanging="0"/>
        <w:jc w:val="center"/>
        <w:rPr>
          <w:sz w:val="28"/>
        </w:rPr>
      </w:pPr>
      <w:r>
        <w:rPr>
          <w:sz w:val="28"/>
        </w:rPr>
        <w:t>Zawiadomienie o wyborze oferty</w:t>
      </w:r>
    </w:p>
    <w:p>
      <w:pPr>
        <w:pStyle w:val="Normal"/>
        <w:tabs>
          <w:tab w:val="left" w:pos="1080" w:leader="none"/>
        </w:tabs>
        <w:spacing w:lineRule="auto" w:line="360"/>
        <w:ind w:left="0" w:right="425" w:hanging="0"/>
        <w:jc w:val="both"/>
        <w:rPr/>
      </w:pPr>
      <w:r>
        <w:rPr/>
        <w:t xml:space="preserve">    </w:t>
      </w:r>
      <w:r>
        <w:rPr/>
        <w:t xml:space="preserve">Niniejszym informuję, że w postępowaniu o udzielenie zamówienia publicznego, przeprowadzonego bez stosowania przepisów ustawy Pzp, na „dostawy art. chemicznych i agd”, wpłynęły trzy oferty: </w:t>
      </w:r>
    </w:p>
    <w:p>
      <w:pPr>
        <w:pStyle w:val="Normal"/>
        <w:widowControl w:val="false"/>
        <w:shd w:val="clear" w:fill="FFFFFF"/>
        <w:spacing w:lineRule="auto" w:line="360"/>
        <w:ind w:left="284" w:right="0" w:hanging="284"/>
        <w:jc w:val="both"/>
        <w:rPr/>
      </w:pPr>
      <w:r>
        <w:rPr/>
        <w:t>1/ P.P.H.U. Lemar Mazur Leszek, ul. Błonie 1, 26-300 Opoczno,</w:t>
      </w:r>
    </w:p>
    <w:p>
      <w:pPr>
        <w:pStyle w:val="Normal"/>
        <w:widowControl w:val="false"/>
        <w:shd w:val="clear" w:fill="FFFFFF"/>
        <w:spacing w:lineRule="auto" w:line="360"/>
        <w:ind w:left="284" w:right="0" w:hanging="284"/>
        <w:jc w:val="both"/>
        <w:rPr/>
      </w:pPr>
      <w:r>
        <w:rPr/>
        <w:t>2/ Monika Pfenig – Pergałowska CHEMIAUMONIKI, ul. Gen. Waleriana Czumy 4A lok. 9,  01-355 Warszawa,</w:t>
      </w:r>
    </w:p>
    <w:p>
      <w:pPr>
        <w:pStyle w:val="Normal"/>
        <w:widowControl w:val="false"/>
        <w:shd w:val="clear" w:fill="FFFFFF"/>
        <w:spacing w:lineRule="auto" w:line="360"/>
        <w:ind w:left="284" w:right="0" w:hanging="284"/>
        <w:jc w:val="both"/>
        <w:rPr/>
      </w:pPr>
      <w:r>
        <w:rPr/>
        <w:t xml:space="preserve">3/ </w:t>
      </w:r>
      <w:bookmarkStart w:id="0" w:name="__DdeLink__176_3289826280"/>
      <w:r>
        <w:rPr/>
        <w:t>Moryto Jerzy „Admor” P.H</w:t>
      </w:r>
      <w:bookmarkEnd w:id="0"/>
      <w:r>
        <w:rPr/>
        <w:t>., ul. Wierzbicka 58, 26-600 Radom.</w:t>
      </w:r>
    </w:p>
    <w:p>
      <w:pPr>
        <w:pStyle w:val="Normal"/>
        <w:widowControl w:val="false"/>
        <w:shd w:val="clear" w:fill="FFFFFF"/>
        <w:spacing w:lineRule="auto" w:line="360"/>
        <w:jc w:val="both"/>
        <w:rPr/>
      </w:pPr>
      <w:r>
        <w:rPr/>
        <w:t xml:space="preserve">      </w:t>
      </w:r>
    </w:p>
    <w:p>
      <w:pPr>
        <w:pStyle w:val="Normal"/>
        <w:widowControl w:val="false"/>
        <w:shd w:val="clear" w:fill="FFFFFF"/>
        <w:spacing w:lineRule="auto" w:line="360"/>
        <w:jc w:val="both"/>
        <w:rPr/>
      </w:pPr>
      <w:r>
        <w:rPr/>
        <w:t xml:space="preserve">   </w:t>
      </w:r>
      <w:r>
        <w:rPr/>
        <w:t xml:space="preserve">Oferty nr 1 i 2 zostały odrzucone ze względu na błąd w obliczeniu ceny (w poz. 5 załacznika do oferty zastosowana została stawka VAT w </w:t>
      </w:r>
      <w:r>
        <w:rPr/>
        <w:t>wysokości</w:t>
      </w:r>
      <w:r>
        <w:rPr/>
        <w:t xml:space="preserve"> 23 %, a winna być 8 %).</w:t>
      </w:r>
    </w:p>
    <w:p>
      <w:pPr>
        <w:pStyle w:val="Normal"/>
        <w:widowControl w:val="false"/>
        <w:shd w:val="clear" w:fill="FFFFFF"/>
        <w:spacing w:lineRule="auto" w:line="360"/>
        <w:jc w:val="both"/>
        <w:rPr/>
      </w:pPr>
      <w:r>
        <w:rPr/>
      </w:r>
    </w:p>
    <w:p>
      <w:pPr>
        <w:pStyle w:val="Normal"/>
        <w:widowControl w:val="false"/>
        <w:shd w:val="clear" w:fill="FFFFFF"/>
        <w:spacing w:lineRule="auto" w:line="360"/>
        <w:jc w:val="both"/>
        <w:rPr/>
      </w:pPr>
      <w:r>
        <w:rPr/>
        <w:t>W załączniku do oferty nr 3 wystąpiły błędu rachunkowe, ale podlegające poprawieniu.</w:t>
      </w:r>
    </w:p>
    <w:p>
      <w:pPr>
        <w:pStyle w:val="Normal"/>
        <w:widowControl w:val="false"/>
        <w:shd w:val="clear" w:fill="FFFFFF"/>
        <w:spacing w:lineRule="auto" w:line="360"/>
        <w:jc w:val="both"/>
        <w:rPr/>
      </w:pPr>
      <w:r>
        <w:rPr/>
        <w:t xml:space="preserve">Dla realizacji zamówienia wybrano ofertę nr 3, tj.  </w:t>
      </w:r>
      <w:bookmarkStart w:id="1" w:name="__DdeLink__176_32898262801"/>
      <w:r>
        <w:rPr/>
        <w:t>Moryto Jerzy „Admor” P.H</w:t>
      </w:r>
      <w:bookmarkEnd w:id="1"/>
      <w:r>
        <w:rPr/>
        <w:t>.</w:t>
      </w:r>
    </w:p>
    <w:p>
      <w:pPr>
        <w:pStyle w:val="Normal"/>
        <w:tabs>
          <w:tab w:val="left" w:pos="1080" w:leader="none"/>
        </w:tabs>
        <w:spacing w:lineRule="auto" w:line="360"/>
        <w:ind w:left="5664" w:right="425" w:hanging="0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1080" w:leader="none"/>
        </w:tabs>
        <w:spacing w:lineRule="auto" w:line="276"/>
        <w:ind w:left="0" w:right="425" w:hanging="0"/>
        <w:jc w:val="both"/>
        <w:rPr/>
      </w:pPr>
      <w:r>
        <w:rPr/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Danuta Remisz</w:t>
      </w:r>
      <w:r>
        <w:rPr>
          <w:sz w:val="28"/>
        </w:rPr>
        <w:t xml:space="preserve"> </w:t>
      </w:r>
    </w:p>
    <w:p>
      <w:pPr>
        <w:pStyle w:val="Normal"/>
        <w:widowControl w:val="false"/>
        <w:shd w:val="clear" w:fill="FFFFFF"/>
        <w:spacing w:lineRule="auto" w:line="276"/>
        <w:ind w:left="284" w:right="0" w:hanging="284"/>
        <w:jc w:val="both"/>
        <w:rPr/>
      </w:pPr>
      <w:r>
        <w:rPr/>
        <w:t xml:space="preserve">                                                </w:t>
      </w:r>
      <w:r>
        <w:rPr>
          <w:sz w:val="28"/>
        </w:rPr>
        <w:t xml:space="preserve">                                                 </w:t>
      </w:r>
      <w:r>
        <w:rPr>
          <w:sz w:val="28"/>
        </w:rPr>
        <w:t xml:space="preserve">Dyrektora DPS Nr 1          </w:t>
      </w:r>
    </w:p>
    <w:p>
      <w:pPr>
        <w:pStyle w:val="Normal"/>
        <w:widowControl w:val="false"/>
        <w:shd w:val="clear" w:fill="FFFFFF"/>
        <w:spacing w:lineRule="auto" w:line="240"/>
        <w:ind w:left="284" w:right="0" w:hanging="284"/>
        <w:jc w:val="both"/>
        <w:rPr/>
      </w:pPr>
      <w:r>
        <w:rPr/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w Tomaszowie Maz.</w:t>
      </w:r>
    </w:p>
    <w:p>
      <w:pPr>
        <w:pStyle w:val="Normal"/>
        <w:widowControl w:val="false"/>
        <w:shd w:val="clear" w:fill="FFFFFF"/>
        <w:spacing w:lineRule="auto" w:line="276"/>
        <w:ind w:left="284" w:right="0" w:hanging="284"/>
        <w:jc w:val="both"/>
        <w:rPr/>
      </w:pPr>
      <w:r>
        <w:rPr/>
        <w:t xml:space="preserve">                                                                                                        </w:t>
      </w:r>
      <w:r>
        <w:rPr>
          <w:i/>
          <w:sz w:val="20"/>
        </w:rPr>
        <w:t>(w oryginale podpis i pieczęć)</w:t>
      </w:r>
    </w:p>
    <w:p>
      <w:pPr>
        <w:pStyle w:val="Normal"/>
        <w:widowControl w:val="false"/>
        <w:shd w:val="clear" w:fill="FFFFFF"/>
        <w:spacing w:lineRule="auto" w:line="276"/>
        <w:ind w:left="284" w:right="0" w:hanging="284"/>
        <w:jc w:val="both"/>
        <w:rPr/>
      </w:pPr>
      <w:bookmarkStart w:id="2" w:name="__DdeLink__176_32898262802"/>
      <w:bookmarkEnd w:id="2"/>
      <w:r>
        <w:rPr/>
        <w:t xml:space="preserve">                                                                                         </w:t>
      </w:r>
    </w:p>
    <w:p>
      <w:pPr>
        <w:pStyle w:val="Normal"/>
        <w:widowControl w:val="false"/>
        <w:shd w:val="clear" w:fill="FFFFFF"/>
        <w:spacing w:lineRule="auto" w:line="360"/>
        <w:ind w:left="284" w:right="0" w:hanging="284"/>
        <w:jc w:val="both"/>
        <w:rPr/>
      </w:pPr>
      <w:r>
        <w:rPr/>
        <w:t xml:space="preserve">                                                                                               </w:t>
      </w:r>
    </w:p>
    <w:p>
      <w:pPr>
        <w:pStyle w:val="Normal"/>
        <w:widowControl w:val="false"/>
        <w:shd w:val="clear" w:fill="FFFFFF"/>
        <w:spacing w:lineRule="auto" w:line="360" w:before="0" w:after="240"/>
        <w:ind w:left="284" w:right="0" w:hanging="284"/>
        <w:jc w:val="both"/>
        <w:rPr/>
      </w:pPr>
      <w:r>
        <w:rPr/>
        <w:t xml:space="preserve"> </w:t>
      </w:r>
    </w:p>
    <w:p>
      <w:pPr>
        <w:pStyle w:val="Normal"/>
        <w:tabs>
          <w:tab w:val="left" w:pos="1080" w:leader="none"/>
        </w:tabs>
        <w:spacing w:lineRule="auto" w:line="360"/>
        <w:ind w:left="0" w:right="425" w:hanging="0"/>
        <w:jc w:val="both"/>
        <w:rPr>
          <w:sz w:val="28"/>
        </w:rPr>
      </w:pPr>
      <w:r>
        <w:rPr>
          <w:sz w:val="28"/>
        </w:rPr>
        <w:t xml:space="preserve">                                                         </w:t>
      </w:r>
    </w:p>
    <w:p>
      <w:pPr>
        <w:pStyle w:val="Normal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right"/>
        <w:rPr/>
      </w:pPr>
      <w:r>
        <w:rPr/>
      </w:r>
    </w:p>
    <w:sectPr>
      <w:footerReference w:type="default" r:id="rId4"/>
      <w:type w:val="nextPage"/>
      <w:pgSz w:w="11906" w:h="16838"/>
      <w:pgMar w:left="1418" w:right="1134" w:header="0" w:top="227" w:footer="386" w:bottom="44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Perpetua Titling M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stral">
    <w:charset w:val="ee"/>
    <w:family w:val="auto"/>
    <w:pitch w:val="default"/>
  </w:font>
  <w:font w:name="Comic Sans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-498" w:hanging="0"/>
      <w:rPr>
        <w:b/>
        <w:b/>
        <w:bCs/>
        <w:i/>
        <w:i/>
        <w:iCs/>
        <w:color w:val="993300"/>
        <w:sz w:val="18"/>
        <w:lang w:val="pl-PL" w:eastAsia="pl-PL"/>
      </w:rPr>
    </w:pPr>
    <w:r>
      <w:rPr>
        <w:b/>
        <w:bCs/>
        <w:i/>
        <w:iCs/>
        <w:color w:val="993300"/>
        <w:sz w:val="18"/>
        <w:lang w:val="pl-PL" w:eastAsia="pl-PL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81915</wp:posOffset>
              </wp:positionV>
              <wp:extent cx="5862955" cy="1270"/>
              <wp:effectExtent l="0" t="0" r="0" b="0"/>
              <wp:wrapNone/>
              <wp:docPr id="5" name="Obraz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224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9933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6.45pt" to="461.55pt,6.45pt" ID="Obraz5" stroked="t" style="position:absolute">
              <v:stroke color="#993300" weight="9360" joinstyle="miter" endcap="flat"/>
              <v:fill o:detectmouseclick="t" on="false"/>
            </v:line>
          </w:pict>
        </mc:Fallback>
      </mc:AlternateContent>
    </w:r>
  </w:p>
  <w:p>
    <w:pPr>
      <w:pStyle w:val="Normal"/>
      <w:ind w:left="0" w:right="-498" w:hanging="0"/>
      <w:rPr/>
    </w:pPr>
    <w:r>
      <w:rPr>
        <w:b/>
        <w:bCs/>
        <w:i/>
        <w:iCs/>
        <w:color w:val="993300"/>
        <w:sz w:val="16"/>
        <w:szCs w:val="16"/>
      </w:rPr>
      <w:t>Dom Pomocy Społecznej Nr 1 w Tomaszowie Mazowieckim</w:t>
      <w:tab/>
      <w:t xml:space="preserve">                tel. (44) 724-26- 45                 </w:t>
    </w:r>
    <w:r>
      <w:rPr>
        <w:b/>
        <w:bCs/>
        <w:i/>
        <w:iCs/>
        <w:color w:val="FF6600"/>
        <w:sz w:val="16"/>
        <w:szCs w:val="16"/>
      </w:rPr>
      <w:t xml:space="preserve">     e-mail:. dps@tomaszow.com.pl    </w:t>
    </w:r>
    <w:r>
      <w:rPr>
        <w:b/>
        <w:bCs/>
        <w:i/>
        <w:iCs/>
        <w:color w:val="993300"/>
        <w:sz w:val="16"/>
        <w:szCs w:val="16"/>
      </w:rPr>
      <w:t xml:space="preserve">       </w:t>
    </w:r>
  </w:p>
  <w:p>
    <w:pPr>
      <w:pStyle w:val="Normal"/>
      <w:ind w:left="0" w:right="-633" w:hanging="0"/>
      <w:rPr/>
    </w:pPr>
    <w:r>
      <w:rPr>
        <w:b/>
        <w:bCs/>
        <w:i/>
        <w:iCs/>
        <w:color w:val="993300"/>
        <w:sz w:val="16"/>
        <w:szCs w:val="16"/>
      </w:rPr>
      <w:t>ul. Polna 56,  97-200 Tomaszów Mazowiecki</w:t>
    </w:r>
    <w:r>
      <w:rPr>
        <w:b/>
        <w:bCs/>
        <w:i/>
        <w:iCs/>
        <w:color w:val="FF6600"/>
        <w:sz w:val="16"/>
        <w:szCs w:val="16"/>
      </w:rPr>
      <w:t xml:space="preserve"> </w:t>
      <w:tab/>
      <w:tab/>
    </w:r>
    <w:r>
      <w:rPr>
        <w:b/>
        <w:bCs/>
        <w:i/>
        <w:iCs/>
        <w:color w:val="993300"/>
        <w:sz w:val="18"/>
      </w:rPr>
      <w:t xml:space="preserve">             </w:t>
    </w:r>
    <w:r>
      <w:rPr>
        <w:b/>
        <w:bCs/>
        <w:i/>
        <w:iCs/>
        <w:shadow/>
        <w:color w:val="993300"/>
        <w:sz w:val="16"/>
        <w:szCs w:val="16"/>
      </w:rPr>
      <w:t>fax:</w:t>
    </w:r>
    <w:r>
      <w:rPr>
        <w:b/>
        <w:bCs/>
        <w:i/>
        <w:iCs/>
        <w:color w:val="993300"/>
        <w:sz w:val="16"/>
        <w:szCs w:val="16"/>
      </w:rPr>
      <w:t xml:space="preserve"> (44) 724-27-31                      </w:t>
    </w:r>
    <w:r>
      <w:rPr>
        <w:b/>
        <w:bCs/>
        <w:i/>
        <w:iCs/>
        <w:color w:val="FF6600"/>
        <w:sz w:val="16"/>
        <w:szCs w:val="16"/>
      </w:rPr>
      <w:t>http://www.dps.tomaszow.pl</w:t>
    </w:r>
    <w:r>
      <w:rPr>
        <w:b/>
        <w:bCs/>
        <w:i/>
        <w:iCs/>
        <w:color w:val="993300"/>
        <w:sz w:val="18"/>
      </w:rPr>
      <w:t xml:space="preserve">    </w:t>
    </w:r>
  </w:p>
  <w:p>
    <w:pPr>
      <w:pStyle w:val="Normal"/>
      <w:ind w:left="0" w:right="-498" w:hanging="0"/>
      <w:rPr/>
    </w:pPr>
    <w:r>
      <w:rPr>
        <w:b/>
        <w:bCs/>
        <w:i/>
        <w:iCs/>
        <w:color w:val="993300"/>
        <w:sz w:val="16"/>
        <w:szCs w:val="16"/>
      </w:rPr>
      <w:t xml:space="preserve">filia Domu  przy  ul. Farbiarskiej 27/29 w Tomaszowie Maz.                       </w:t>
    </w:r>
    <w:r>
      <w:rPr>
        <w:b/>
        <w:bCs/>
        <w:i/>
        <w:iCs/>
        <w:color w:val="993300"/>
        <w:sz w:val="16"/>
        <w:szCs w:val="16"/>
        <w:lang w:val="fr-FR"/>
      </w:rPr>
      <w:t xml:space="preserve">tel.  (44) 724-51-01                      </w:t>
    </w:r>
    <w:r>
      <w:rPr>
        <w:b/>
        <w:bCs/>
        <w:i/>
        <w:iCs/>
        <w:color w:val="FF6600"/>
        <w:sz w:val="16"/>
        <w:szCs w:val="16"/>
        <w:lang w:val="fr-FR"/>
      </w:rPr>
      <w:t>e-mail: filia.dps@tomaszow.com.pl</w:t>
    </w:r>
  </w:p>
  <w:p>
    <w:pPr>
      <w:pStyle w:val="Normal"/>
      <w:ind w:left="0" w:right="-498" w:hanging="0"/>
      <w:rPr/>
    </w:pPr>
    <w:r>
      <w:rPr>
        <w:b/>
        <w:bCs/>
        <w:i/>
        <w:iCs/>
        <w:shadow/>
        <w:color w:val="993300"/>
        <w:sz w:val="16"/>
        <w:szCs w:val="16"/>
        <w:lang w:val="fr-FR"/>
      </w:rPr>
      <w:t>NIP:   773-11-92-199</w:t>
      <w:tab/>
      <w:t xml:space="preserve">  </w:t>
      <w:tab/>
      <w:t xml:space="preserve"> REGON: 000314738</w:t>
    </w:r>
    <w:r>
      <w:rPr>
        <w:sz w:val="16"/>
        <w:szCs w:val="16"/>
        <w:lang w:val="de-DE"/>
      </w:rPr>
      <w:t xml:space="preserve">                   </w:t>
      <w:tab/>
      <w:tab/>
      <w:t xml:space="preserve">       </w:t>
    </w:r>
  </w:p>
  <w:p>
    <w:pPr>
      <w:pStyle w:val="Stopka"/>
      <w:tabs>
        <w:tab w:val="left" w:pos="1965" w:leader="none"/>
        <w:tab w:val="center" w:pos="4536" w:leader="none"/>
        <w:tab w:val="right" w:pos="9072" w:leader="none"/>
      </w:tabs>
      <w:rPr>
        <w:b/>
        <w:b/>
        <w:bCs/>
        <w:i/>
        <w:i/>
        <w:iCs/>
        <w:shadow/>
        <w:color w:val="993300"/>
        <w:sz w:val="16"/>
        <w:szCs w:val="16"/>
      </w:rPr>
    </w:pPr>
    <w:r>
      <w:rPr>
        <w:b/>
        <w:bCs/>
        <w:i/>
        <w:iCs/>
        <w:shadow/>
        <w:color w:val="993300"/>
        <w:sz w:val="16"/>
        <w:szCs w:val="16"/>
      </w:rPr>
      <w:t>KONTO BANKOWE: GETIN NOBLE BANK SA         nr  46 1560 0013 2000 1777 9000 0001</w:t>
    </w:r>
  </w:p>
  <w:p>
    <w:pPr>
      <w:pStyle w:val="Stopka"/>
      <w:tabs>
        <w:tab w:val="left" w:pos="1965" w:leader="none"/>
        <w:tab w:val="center" w:pos="4536" w:leader="none"/>
        <w:tab w:val="right" w:pos="9072" w:leader="none"/>
      </w:tabs>
      <w:rPr>
        <w:b/>
        <w:b/>
        <w:bCs/>
        <w:i/>
        <w:i/>
        <w:iCs/>
        <w:shadow/>
        <w:color w:val="993300"/>
        <w:sz w:val="16"/>
        <w:szCs w:val="16"/>
      </w:rPr>
    </w:pPr>
    <w:r>
      <w:rPr>
        <w:b/>
        <w:bCs/>
        <w:i/>
        <w:iCs/>
        <w:shadow/>
        <w:color w:val="993300"/>
        <w:sz w:val="16"/>
        <w:szCs w:val="16"/>
      </w:rPr>
    </w:r>
  </w:p>
  <w:p>
    <w:pPr>
      <w:pStyle w:val="Stopka"/>
      <w:tabs>
        <w:tab w:val="left" w:pos="1965" w:leader="none"/>
        <w:tab w:val="center" w:pos="4536" w:leader="none"/>
        <w:tab w:val="right" w:pos="9072" w:leader="none"/>
      </w:tabs>
      <w:rPr>
        <w:b/>
        <w:b/>
        <w:bCs/>
        <w:i/>
        <w:i/>
        <w:iCs/>
        <w:shadow/>
        <w:color w:val="993300"/>
        <w:sz w:val="16"/>
        <w:szCs w:val="16"/>
      </w:rPr>
    </w:pPr>
    <w:r>
      <w:rPr>
        <w:b/>
        <w:bCs/>
        <w:i/>
        <w:iCs/>
        <w:shadow/>
        <w:color w:val="993300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b/>
      <w:bCs/>
      <w:i/>
      <w:iCs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rFonts w:ascii="Perpetua Titling MT" w:hAnsi="Perpetua Titling MT" w:cs="Perpetua Titling MT"/>
      <w:b/>
      <w:bCs/>
      <w:i/>
      <w:iCs/>
      <w:color w:val="333399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umerstron">
    <w:name w:val="Numer stron"/>
    <w:basedOn w:val="Domylnaczcionkaakapitu"/>
    <w:rPr/>
  </w:style>
  <w:style w:type="character" w:styleId="Znakiprzypiswdolnych">
    <w:name w:val="Znaki przypisów dolnych"/>
    <w:qFormat/>
    <w:rPr>
      <w:vertAlign w:val="superscript"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360"/>
      <w:jc w:val="both"/>
    </w:pPr>
    <w:rPr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egenda">
    <w:name w:val="Legenda"/>
    <w:basedOn w:val="Normal"/>
    <w:next w:val="Normal"/>
    <w:qFormat/>
    <w:pPr>
      <w:ind w:left="-543" w:right="-317" w:hanging="181"/>
      <w:jc w:val="center"/>
    </w:pPr>
    <w:rPr>
      <w:rFonts w:ascii="Perpetua Titling MT" w:hAnsi="Perpetua Titling MT" w:cs="Perpetua Titling MT"/>
      <w:b/>
      <w:bCs/>
      <w:i/>
      <w:iCs/>
      <w:caps/>
      <w:imprint/>
      <w:color w:val="0000EC"/>
      <w:spacing w:val="120"/>
      <w:sz w:val="14"/>
    </w:rPr>
  </w:style>
  <w:style w:type="paragraph" w:styleId="Wcicietrecitekstu">
    <w:name w:val="Body Text Indent"/>
    <w:basedOn w:val="Normal"/>
    <w:pPr>
      <w:spacing w:lineRule="auto" w:line="360"/>
      <w:ind w:left="-181" w:right="0" w:hanging="0"/>
      <w:jc w:val="both"/>
    </w:pPr>
    <w:rPr>
      <w:sz w:val="28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  <w:lang w:val="pl-PL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logo 2012.dot</Template>
  <TotalTime>69</TotalTime>
  <Application>LibreOffice/5.4.3.2$Windows_x86 LibreOffice_project/92a7159f7e4af62137622921e809f8546db437e5</Application>
  <Pages>2</Pages>
  <Words>201</Words>
  <Characters>1161</Characters>
  <CharactersWithSpaces>2217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2016-05-27T12:45:00Z</dcterms:created>
  <dc:creator>User</dc:creator>
  <dc:description/>
  <dc:language>pl-PL</dc:language>
  <cp:lastModifiedBy/>
  <cp:lastPrinted>2018-01-10T12:56:54Z</cp:lastPrinted>
  <dcterms:modified xsi:type="dcterms:W3CDTF">2018-01-10T13:00:06Z</dcterms:modified>
  <cp:revision>21</cp:revision>
  <dc:subject/>
  <dc:title>   </dc:title>
</cp:coreProperties>
</file>