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0C" w:rsidRPr="000E720C" w:rsidRDefault="000E720C" w:rsidP="000146B8">
      <w:pPr>
        <w:spacing w:line="276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0E720C" w:rsidRPr="000E720C" w:rsidRDefault="000E720C" w:rsidP="000E720C">
      <w:pPr>
        <w:pStyle w:val="Tytu"/>
        <w:jc w:val="center"/>
        <w:rPr>
          <w:b/>
          <w:bCs/>
          <w:i/>
          <w:iCs/>
          <w:sz w:val="44"/>
          <w:szCs w:val="44"/>
        </w:rPr>
      </w:pPr>
      <w:r w:rsidRPr="000E720C">
        <w:rPr>
          <w:b/>
          <w:bCs/>
          <w:i/>
          <w:iCs/>
          <w:sz w:val="44"/>
          <w:szCs w:val="44"/>
        </w:rPr>
        <w:t xml:space="preserve">DOM POMOCY SPOŁECZNEJ NR 1  </w:t>
      </w:r>
    </w:p>
    <w:p w:rsidR="000E720C" w:rsidRPr="000E720C" w:rsidRDefault="000E720C" w:rsidP="000E720C">
      <w:pPr>
        <w:pStyle w:val="Tytu"/>
        <w:jc w:val="center"/>
        <w:rPr>
          <w:b/>
          <w:bCs/>
          <w:i/>
          <w:iCs/>
          <w:sz w:val="44"/>
          <w:szCs w:val="44"/>
        </w:rPr>
      </w:pPr>
      <w:r w:rsidRPr="000E720C">
        <w:rPr>
          <w:b/>
          <w:bCs/>
          <w:i/>
          <w:iCs/>
          <w:sz w:val="44"/>
          <w:szCs w:val="44"/>
        </w:rPr>
        <w:t xml:space="preserve">                                                             </w:t>
      </w:r>
      <w:r>
        <w:rPr>
          <w:b/>
          <w:bCs/>
          <w:i/>
          <w:iCs/>
          <w:sz w:val="44"/>
          <w:szCs w:val="44"/>
        </w:rPr>
        <w:t xml:space="preserve">                      </w:t>
      </w:r>
      <w:r w:rsidRPr="000E720C">
        <w:rPr>
          <w:b/>
          <w:bCs/>
          <w:i/>
          <w:iCs/>
          <w:sz w:val="44"/>
          <w:szCs w:val="44"/>
        </w:rPr>
        <w:t xml:space="preserve"> W TOMASZOWIE MAZOWIECKIM</w:t>
      </w:r>
    </w:p>
    <w:p w:rsidR="000E720C" w:rsidRDefault="000E720C" w:rsidP="000E720C"/>
    <w:p w:rsidR="000E720C" w:rsidRDefault="000E720C" w:rsidP="000E720C"/>
    <w:p w:rsidR="000E720C" w:rsidRDefault="000E720C" w:rsidP="000E720C"/>
    <w:p w:rsidR="000E720C" w:rsidRDefault="000E720C" w:rsidP="000E720C"/>
    <w:p w:rsidR="000E720C" w:rsidRDefault="000E720C" w:rsidP="000E720C"/>
    <w:p w:rsidR="006D23AB" w:rsidRDefault="000E720C" w:rsidP="00620E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4E35">
        <w:rPr>
          <w:rFonts w:ascii="Times New Roman" w:hAnsi="Times New Roman" w:cs="Times New Roman"/>
          <w:b/>
          <w:bCs/>
          <w:sz w:val="32"/>
          <w:szCs w:val="32"/>
        </w:rPr>
        <w:t>Specyfikacja istotnych warunków zamówienia</w:t>
      </w:r>
    </w:p>
    <w:p w:rsidR="006D23AB" w:rsidRDefault="006D23AB" w:rsidP="00314E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zwana dalej SIWZ</w:t>
      </w:r>
    </w:p>
    <w:p w:rsidR="006D23AB" w:rsidRDefault="006D23AB" w:rsidP="00314E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przetargu nieograniczonego na zadanie </w:t>
      </w:r>
    </w:p>
    <w:p w:rsidR="006D23AB" w:rsidRPr="006D23AB" w:rsidRDefault="006D23AB" w:rsidP="00314E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3AB" w:rsidRPr="006D23AB" w:rsidRDefault="006D23AB" w:rsidP="00314E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AB">
        <w:rPr>
          <w:rFonts w:ascii="Times New Roman" w:hAnsi="Times New Roman" w:cs="Times New Roman"/>
          <w:b/>
          <w:bCs/>
          <w:sz w:val="28"/>
          <w:szCs w:val="28"/>
        </w:rPr>
        <w:t>„Dostawy mleka i przetworów mlecznych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Pr="006D23AB">
        <w:rPr>
          <w:rFonts w:ascii="Times New Roman" w:hAnsi="Times New Roman" w:cs="Times New Roman"/>
          <w:b/>
          <w:bCs/>
          <w:sz w:val="28"/>
          <w:szCs w:val="28"/>
        </w:rPr>
        <w:t xml:space="preserve"> dla Domu Pomocy Społecznej Nr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D23AB">
        <w:rPr>
          <w:rFonts w:ascii="Times New Roman" w:hAnsi="Times New Roman" w:cs="Times New Roman"/>
          <w:b/>
          <w:bCs/>
          <w:sz w:val="28"/>
          <w:szCs w:val="28"/>
        </w:rPr>
        <w:t xml:space="preserve">1 w Tomaszowie Mazowieckim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6D23AB">
        <w:rPr>
          <w:rFonts w:ascii="Times New Roman" w:hAnsi="Times New Roman" w:cs="Times New Roman"/>
          <w:b/>
          <w:bCs/>
          <w:sz w:val="28"/>
          <w:szCs w:val="28"/>
        </w:rPr>
        <w:t>w okresie 02.01.2021r. – 31.12.2021r.”</w:t>
      </w:r>
    </w:p>
    <w:p w:rsidR="006D23AB" w:rsidRPr="006D23AB" w:rsidRDefault="006D23AB" w:rsidP="00314E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20C" w:rsidRPr="000E720C" w:rsidRDefault="000E720C" w:rsidP="000E720C"/>
    <w:p w:rsidR="000E720C" w:rsidRPr="000E720C" w:rsidRDefault="000E720C" w:rsidP="000E720C"/>
    <w:p w:rsidR="000E720C" w:rsidRDefault="000E720C" w:rsidP="000146B8">
      <w:pPr>
        <w:spacing w:line="276" w:lineRule="auto"/>
        <w:jc w:val="both"/>
        <w:rPr>
          <w:rFonts w:ascii="Times New Roman" w:hAnsi="Times New Roman" w:cs="Times New Roman"/>
        </w:rPr>
      </w:pPr>
    </w:p>
    <w:p w:rsidR="000E720C" w:rsidRDefault="000E720C" w:rsidP="000146B8">
      <w:pPr>
        <w:spacing w:line="276" w:lineRule="auto"/>
        <w:jc w:val="both"/>
        <w:rPr>
          <w:rFonts w:ascii="Times New Roman" w:hAnsi="Times New Roman" w:cs="Times New Roman"/>
        </w:rPr>
      </w:pPr>
    </w:p>
    <w:p w:rsidR="000E720C" w:rsidRDefault="000E720C" w:rsidP="000146B8">
      <w:pPr>
        <w:spacing w:line="276" w:lineRule="auto"/>
        <w:jc w:val="both"/>
        <w:rPr>
          <w:rFonts w:ascii="Times New Roman" w:hAnsi="Times New Roman" w:cs="Times New Roman"/>
        </w:rPr>
      </w:pPr>
    </w:p>
    <w:p w:rsidR="006D23AB" w:rsidRPr="006D23AB" w:rsidRDefault="006D23AB" w:rsidP="006D23AB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3AB" w:rsidRPr="006D23AB" w:rsidRDefault="006D23AB" w:rsidP="006D23A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ZATWIERDZAM</w:t>
      </w:r>
    </w:p>
    <w:p w:rsidR="006D23AB" w:rsidRPr="006D23AB" w:rsidRDefault="00E3678E" w:rsidP="006D23A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Tomaszów Maz. 17</w:t>
      </w:r>
      <w:r w:rsidR="006D23AB" w:rsidRPr="006D23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D23AB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6D23AB" w:rsidRPr="006D23AB">
        <w:rPr>
          <w:rFonts w:ascii="Times New Roman" w:eastAsia="Times New Roman" w:hAnsi="Times New Roman" w:cs="Times New Roman"/>
          <w:sz w:val="24"/>
          <w:szCs w:val="24"/>
          <w:lang w:eastAsia="pl-PL"/>
        </w:rPr>
        <w:t>.2020r</w:t>
      </w:r>
      <w:r w:rsidR="006D23AB" w:rsidRPr="006D2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                                                 </w:t>
      </w:r>
      <w:r w:rsidR="006D2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6D23AB" w:rsidRPr="006D2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6D23AB" w:rsidRPr="006D23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Anna Pawlak</w:t>
      </w:r>
      <w:r w:rsidR="006D23AB" w:rsidRPr="006D2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6D23AB" w:rsidRPr="006D23AB" w:rsidRDefault="006D23AB" w:rsidP="006D23A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D23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23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23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23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23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23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23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23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DPS Nr 1 </w:t>
      </w:r>
    </w:p>
    <w:p w:rsidR="006D23AB" w:rsidRPr="006D23AB" w:rsidRDefault="006D23AB" w:rsidP="006D23A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3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23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23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23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23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23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23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23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Tomaszowie Maz. </w:t>
      </w:r>
    </w:p>
    <w:p w:rsidR="006D23AB" w:rsidRPr="006D23AB" w:rsidRDefault="006D23AB" w:rsidP="006D23A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23A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D23A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D23A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D23A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D23A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D23A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D23A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D23A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D23A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6D23A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( w oryginale podpis i pieczęć) </w:t>
      </w:r>
    </w:p>
    <w:p w:rsidR="000E720C" w:rsidRDefault="000E720C" w:rsidP="000146B8">
      <w:pPr>
        <w:spacing w:line="276" w:lineRule="auto"/>
        <w:jc w:val="both"/>
        <w:rPr>
          <w:rFonts w:ascii="Times New Roman" w:hAnsi="Times New Roman" w:cs="Times New Roman"/>
        </w:rPr>
      </w:pPr>
    </w:p>
    <w:p w:rsidR="00620EB3" w:rsidRDefault="00620EB3" w:rsidP="000146B8">
      <w:pPr>
        <w:spacing w:line="276" w:lineRule="auto"/>
        <w:jc w:val="both"/>
        <w:rPr>
          <w:rFonts w:ascii="Times New Roman" w:hAnsi="Times New Roman" w:cs="Times New Roman"/>
        </w:rPr>
      </w:pPr>
    </w:p>
    <w:p w:rsidR="00620EB3" w:rsidRDefault="00620EB3" w:rsidP="000146B8">
      <w:pPr>
        <w:spacing w:line="276" w:lineRule="auto"/>
        <w:jc w:val="both"/>
        <w:rPr>
          <w:rFonts w:ascii="Times New Roman" w:hAnsi="Times New Roman" w:cs="Times New Roman"/>
        </w:rPr>
      </w:pPr>
    </w:p>
    <w:p w:rsidR="006D23AB" w:rsidRDefault="006D23AB" w:rsidP="000146B8">
      <w:pPr>
        <w:spacing w:line="276" w:lineRule="auto"/>
        <w:jc w:val="both"/>
        <w:rPr>
          <w:rFonts w:ascii="Times New Roman" w:hAnsi="Times New Roman" w:cs="Times New Roman"/>
        </w:rPr>
      </w:pPr>
    </w:p>
    <w:p w:rsidR="000146B8" w:rsidRPr="00C11874" w:rsidRDefault="000146B8" w:rsidP="000146B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11874">
        <w:rPr>
          <w:rFonts w:ascii="Times New Roman" w:hAnsi="Times New Roman" w:cs="Times New Roman"/>
          <w:b/>
          <w:bCs/>
        </w:rPr>
        <w:lastRenderedPageBreak/>
        <w:t>Zamawiający</w:t>
      </w:r>
    </w:p>
    <w:p w:rsidR="000146B8" w:rsidRDefault="000146B8" w:rsidP="000146B8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Pomocy Społecznej Nr 1 w Tomaszowie Mazowieckim</w:t>
      </w:r>
    </w:p>
    <w:p w:rsidR="000146B8" w:rsidRDefault="000146B8" w:rsidP="000146B8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Polna 56, 97-200 Tomaszów Maz. </w:t>
      </w:r>
    </w:p>
    <w:p w:rsidR="000146B8" w:rsidRDefault="000146B8" w:rsidP="000146B8">
      <w:pPr>
        <w:pStyle w:val="Akapitzlist"/>
        <w:spacing w:line="276" w:lineRule="auto"/>
        <w:ind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44 724 27 31, 44 724  26 45</w:t>
      </w:r>
    </w:p>
    <w:p w:rsidR="000146B8" w:rsidRDefault="000146B8" w:rsidP="000146B8">
      <w:pPr>
        <w:pStyle w:val="Akapitzlist"/>
        <w:spacing w:line="276" w:lineRule="auto"/>
        <w:ind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strony internetowej: </w:t>
      </w:r>
      <w:hyperlink r:id="rId8" w:history="1">
        <w:r w:rsidRPr="00E3678E">
          <w:rPr>
            <w:rStyle w:val="Hipercze"/>
            <w:rFonts w:ascii="Times New Roman" w:hAnsi="Times New Roman" w:cs="Times New Roman"/>
            <w:color w:val="00B0F0"/>
          </w:rPr>
          <w:t>www.dps.tomaszow.pl</w:t>
        </w:r>
      </w:hyperlink>
      <w:r>
        <w:rPr>
          <w:rFonts w:ascii="Times New Roman" w:hAnsi="Times New Roman" w:cs="Times New Roman"/>
        </w:rPr>
        <w:t xml:space="preserve"> </w:t>
      </w:r>
    </w:p>
    <w:p w:rsidR="000146B8" w:rsidRDefault="000146B8" w:rsidP="000146B8">
      <w:pPr>
        <w:pStyle w:val="Akapitzlist"/>
        <w:spacing w:line="276" w:lineRule="auto"/>
        <w:ind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poczty elektronicznej: </w:t>
      </w:r>
      <w:hyperlink r:id="rId9" w:history="1">
        <w:r w:rsidRPr="00E3678E">
          <w:rPr>
            <w:rStyle w:val="Hipercze"/>
            <w:rFonts w:ascii="Times New Roman" w:hAnsi="Times New Roman" w:cs="Times New Roman"/>
            <w:color w:val="00B0F0"/>
          </w:rPr>
          <w:t>przetargi@dps.tomaszow.pl</w:t>
        </w:r>
      </w:hyperlink>
      <w:r>
        <w:rPr>
          <w:rFonts w:ascii="Times New Roman" w:hAnsi="Times New Roman" w:cs="Times New Roman"/>
        </w:rPr>
        <w:t xml:space="preserve"> </w:t>
      </w:r>
    </w:p>
    <w:p w:rsidR="000146B8" w:rsidRDefault="000146B8" w:rsidP="000146B8">
      <w:pPr>
        <w:pStyle w:val="Akapitzlist"/>
        <w:spacing w:line="276" w:lineRule="auto"/>
        <w:ind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(godz. Pracy: 7</w:t>
      </w:r>
      <w:r>
        <w:rPr>
          <w:rFonts w:ascii="Times New Roman" w:hAnsi="Times New Roman" w:cs="Times New Roman"/>
          <w:vertAlign w:val="superscript"/>
        </w:rPr>
        <w:t xml:space="preserve">00 </w:t>
      </w:r>
      <w:r>
        <w:rPr>
          <w:rFonts w:ascii="Times New Roman" w:hAnsi="Times New Roman" w:cs="Times New Roman"/>
        </w:rPr>
        <w:t>– 15</w:t>
      </w:r>
      <w:r>
        <w:rPr>
          <w:rFonts w:ascii="Times New Roman" w:hAnsi="Times New Roman" w:cs="Times New Roman"/>
          <w:vertAlign w:val="superscript"/>
        </w:rPr>
        <w:t xml:space="preserve">00 </w:t>
      </w:r>
      <w:r>
        <w:rPr>
          <w:rFonts w:ascii="Times New Roman" w:hAnsi="Times New Roman" w:cs="Times New Roman"/>
        </w:rPr>
        <w:t>)</w:t>
      </w:r>
    </w:p>
    <w:p w:rsidR="000146B8" w:rsidRDefault="000146B8" w:rsidP="000146B8">
      <w:pPr>
        <w:pStyle w:val="Akapitzlist"/>
        <w:spacing w:line="276" w:lineRule="auto"/>
        <w:ind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sprawy: GZ.2311-3/2020</w:t>
      </w:r>
    </w:p>
    <w:p w:rsidR="000146B8" w:rsidRDefault="000146B8" w:rsidP="000146B8">
      <w:pPr>
        <w:pStyle w:val="Akapitzlist"/>
        <w:spacing w:line="276" w:lineRule="auto"/>
        <w:ind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o zamówieniu ukazało się:</w:t>
      </w:r>
    </w:p>
    <w:p w:rsidR="000146B8" w:rsidRDefault="000146B8" w:rsidP="000146B8">
      <w:pPr>
        <w:pStyle w:val="Akapitzlist"/>
        <w:spacing w:line="276" w:lineRule="auto"/>
        <w:ind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w portalu Urzędu Zamówień Publicznych: </w:t>
      </w:r>
      <w:r w:rsidR="00E3678E">
        <w:rPr>
          <w:rFonts w:ascii="Times New Roman" w:hAnsi="Times New Roman" w:cs="Times New Roman"/>
        </w:rPr>
        <w:t>611373-N-2020</w:t>
      </w:r>
    </w:p>
    <w:p w:rsidR="000146B8" w:rsidRDefault="000146B8" w:rsidP="000146B8">
      <w:pPr>
        <w:pStyle w:val="Akapitzlist"/>
        <w:spacing w:line="276" w:lineRule="auto"/>
        <w:ind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 stronie internetowej Zamawiającego: </w:t>
      </w:r>
      <w:hyperlink r:id="rId10" w:history="1">
        <w:r w:rsidRPr="00E3678E">
          <w:rPr>
            <w:rStyle w:val="Hipercze"/>
            <w:rFonts w:ascii="Times New Roman" w:hAnsi="Times New Roman" w:cs="Times New Roman"/>
            <w:color w:val="00B0F0"/>
          </w:rPr>
          <w:t>www.dps.tomaszow.pl</w:t>
        </w:r>
      </w:hyperlink>
    </w:p>
    <w:p w:rsidR="000146B8" w:rsidRDefault="000146B8" w:rsidP="000146B8">
      <w:pPr>
        <w:pStyle w:val="Akapitzlist"/>
        <w:spacing w:line="276" w:lineRule="auto"/>
        <w:ind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tablicy ogłoszeń w siedzibie Zamawiającego</w:t>
      </w:r>
    </w:p>
    <w:p w:rsidR="000146B8" w:rsidRPr="00C11874" w:rsidRDefault="000146B8" w:rsidP="000146B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11874">
        <w:rPr>
          <w:rFonts w:ascii="Times New Roman" w:hAnsi="Times New Roman" w:cs="Times New Roman"/>
          <w:b/>
          <w:bCs/>
        </w:rPr>
        <w:t>2. Tryb udzielenia zamówienia.</w:t>
      </w:r>
    </w:p>
    <w:p w:rsidR="000146B8" w:rsidRDefault="000146B8" w:rsidP="00620EB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Postępowanie o udzielenie zamówienia publicznego prowadzone jest w trybie przetargu nieograniczonego o wartości szacunkowej poniżej progów ustalonych na podstawie art. 11 ust. 8 Prawa zamówień publicznych, zgodnie z przepisami ustawy Prawo</w:t>
      </w:r>
      <w:r w:rsidR="00620EB3">
        <w:rPr>
          <w:rFonts w:ascii="Times New Roman" w:hAnsi="Times New Roman" w:cs="Times New Roman"/>
        </w:rPr>
        <w:t xml:space="preserve"> zamówień publicznych z dnia 29 </w:t>
      </w:r>
      <w:r>
        <w:rPr>
          <w:rFonts w:ascii="Times New Roman" w:hAnsi="Times New Roman" w:cs="Times New Roman"/>
        </w:rPr>
        <w:t>stycznia 2004r. (Dz. U. z 2019r. poz. 1843), zwanej dalej Pzp.</w:t>
      </w:r>
    </w:p>
    <w:p w:rsidR="000146B8" w:rsidRDefault="000146B8" w:rsidP="000146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Podstawa prawna udzielenia zamówienia: art. 39 Pzp.</w:t>
      </w:r>
    </w:p>
    <w:p w:rsidR="000146B8" w:rsidRPr="00C11874" w:rsidRDefault="000146B8" w:rsidP="000146B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11874">
        <w:rPr>
          <w:rFonts w:ascii="Times New Roman" w:hAnsi="Times New Roman" w:cs="Times New Roman"/>
          <w:b/>
          <w:bCs/>
        </w:rPr>
        <w:t>3. Opis przedmiotu zamówienia.</w:t>
      </w:r>
    </w:p>
    <w:p w:rsidR="000146B8" w:rsidRDefault="000146B8" w:rsidP="000146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="00143ED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rzedmiotem zamówienia publicznego są dostawy mleka i przetworów mlecznych, których asortyment i wielkość określa załącznik nr 1 do niniejszej specyfikacji. </w:t>
      </w:r>
    </w:p>
    <w:p w:rsidR="000146B8" w:rsidRDefault="000146B8" w:rsidP="000146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="00143ED3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od PCV: </w:t>
      </w:r>
      <w:r w:rsidR="00143ED3">
        <w:rPr>
          <w:rFonts w:ascii="Times New Roman" w:hAnsi="Times New Roman" w:cs="Times New Roman"/>
        </w:rPr>
        <w:t>15.50.00.00-3</w:t>
      </w:r>
    </w:p>
    <w:p w:rsidR="00143ED3" w:rsidRDefault="00143ED3" w:rsidP="000146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 Zamawiający:</w:t>
      </w:r>
    </w:p>
    <w:p w:rsidR="00143ED3" w:rsidRDefault="00143ED3" w:rsidP="000146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dopuszcza możliwości składania ofert wariantowych,</w:t>
      </w:r>
    </w:p>
    <w:p w:rsidR="00143ED3" w:rsidRDefault="00143ED3" w:rsidP="000146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przewiduje możliwości udzielania zamówień uzupełniających.</w:t>
      </w:r>
    </w:p>
    <w:p w:rsidR="00143ED3" w:rsidRDefault="00143ED3" w:rsidP="000146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nie jest zawarcie umowy ramowej.</w:t>
      </w:r>
    </w:p>
    <w:p w:rsidR="00143ED3" w:rsidRDefault="00143ED3" w:rsidP="000146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pozycjach dotyczących produktów wskazanych z nazwy handlowej Zamawiający dopuszcza składanie ofert równoważnych.</w:t>
      </w:r>
    </w:p>
    <w:p w:rsidR="00143ED3" w:rsidRDefault="00143ED3" w:rsidP="000146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pojęciem produktu równoważnego Zamawiający rozumie produkt o nie gorszych parametrach jakościowych, posiadający te same walory organoleptyczne (zapach, barwa, estetyka, konsystencja) oraz zawierający w swoim składzie co najmniej te same surowce użyte do produkcji, co artykuły określone przez Zamawiającego. W przypadku, gdy Wykonawca będzie oferował artykuł równoważny, ma obowiązek zaznaczyć ten fakt w załączniku asortymentowo-cenowym do oferty</w:t>
      </w:r>
      <w:r w:rsidR="00710519">
        <w:rPr>
          <w:rFonts w:ascii="Times New Roman" w:hAnsi="Times New Roman" w:cs="Times New Roman"/>
        </w:rPr>
        <w:t xml:space="preserve">, wpisując asortyment równoważny w kolumnie J – „Uwagi”. </w:t>
      </w:r>
    </w:p>
    <w:p w:rsidR="00710519" w:rsidRDefault="00710519" w:rsidP="000146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Wykonawca, który powołuje się na produkty równoważne opisywanym przez Zamawiającego, jest obowiązany wykazać odpowiednim dokumentem, że oferowane przez niego produkty spełniają wymagania stawiane przez Zamawiającego. </w:t>
      </w:r>
    </w:p>
    <w:p w:rsidR="00710519" w:rsidRPr="00C11874" w:rsidRDefault="00710519" w:rsidP="000146B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11874">
        <w:rPr>
          <w:rFonts w:ascii="Times New Roman" w:hAnsi="Times New Roman" w:cs="Times New Roman"/>
          <w:b/>
          <w:bCs/>
        </w:rPr>
        <w:t>4. Termin wykonania zamówienia.</w:t>
      </w:r>
    </w:p>
    <w:p w:rsidR="00710519" w:rsidRDefault="00710519" w:rsidP="00620EB3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Termin wykonania zamówienia: </w:t>
      </w:r>
      <w:r w:rsidRPr="00E3678E">
        <w:rPr>
          <w:rFonts w:ascii="Times New Roman" w:hAnsi="Times New Roman" w:cs="Times New Roman"/>
          <w:b/>
        </w:rPr>
        <w:t xml:space="preserve">02.01.2021r. – 31.12.2021r. </w:t>
      </w:r>
    </w:p>
    <w:p w:rsidR="00710519" w:rsidRDefault="00620EB3" w:rsidP="00620EB3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4.2 D</w:t>
      </w:r>
      <w:r w:rsidR="00710519">
        <w:rPr>
          <w:rFonts w:ascii="Times New Roman" w:hAnsi="Times New Roman" w:cs="Times New Roman"/>
        </w:rPr>
        <w:t>ostawy przedmiotu zamówienia odbywać się będą sukcesywnie, w miarę potrzeb Zamawiającego. Terminy i asortyment kolejnych dostaw wskazyw</w:t>
      </w:r>
      <w:r>
        <w:rPr>
          <w:rFonts w:ascii="Times New Roman" w:hAnsi="Times New Roman" w:cs="Times New Roman"/>
        </w:rPr>
        <w:t>ane będą przez Zamawiającego, z </w:t>
      </w:r>
      <w:r w:rsidR="00710519">
        <w:rPr>
          <w:rFonts w:ascii="Times New Roman" w:hAnsi="Times New Roman" w:cs="Times New Roman"/>
        </w:rPr>
        <w:t>tym, że dostawy mleka odbywać się będą codziennie od poniedziałku do</w:t>
      </w:r>
      <w:r>
        <w:rPr>
          <w:rFonts w:ascii="Times New Roman" w:hAnsi="Times New Roman" w:cs="Times New Roman"/>
        </w:rPr>
        <w:t xml:space="preserve"> piątku, z wyjątkiem niedziel i </w:t>
      </w:r>
      <w:r w:rsidR="00710519">
        <w:rPr>
          <w:rFonts w:ascii="Times New Roman" w:hAnsi="Times New Roman" w:cs="Times New Roman"/>
        </w:rPr>
        <w:t>świąt, do magazynu Zamawiającego przy ul. Polnej 56 w godz. 6</w:t>
      </w:r>
      <w:r w:rsidR="00710519">
        <w:rPr>
          <w:rFonts w:ascii="Times New Roman" w:hAnsi="Times New Roman" w:cs="Times New Roman"/>
          <w:vertAlign w:val="superscript"/>
        </w:rPr>
        <w:t xml:space="preserve">00 </w:t>
      </w:r>
      <w:r w:rsidR="002A2A0A">
        <w:rPr>
          <w:rFonts w:ascii="Times New Roman" w:hAnsi="Times New Roman" w:cs="Times New Roman"/>
        </w:rPr>
        <w:t>–</w:t>
      </w:r>
      <w:r w:rsidR="00710519">
        <w:rPr>
          <w:rFonts w:ascii="Times New Roman" w:hAnsi="Times New Roman" w:cs="Times New Roman"/>
        </w:rPr>
        <w:t xml:space="preserve"> </w:t>
      </w:r>
      <w:r w:rsidR="002A2A0A">
        <w:rPr>
          <w:rFonts w:ascii="Times New Roman" w:hAnsi="Times New Roman" w:cs="Times New Roman"/>
        </w:rPr>
        <w:t>6</w:t>
      </w:r>
      <w:r w:rsidR="002A2A0A">
        <w:rPr>
          <w:rFonts w:ascii="Times New Roman" w:hAnsi="Times New Roman" w:cs="Times New Roman"/>
          <w:vertAlign w:val="superscript"/>
        </w:rPr>
        <w:t xml:space="preserve">30 </w:t>
      </w:r>
      <w:r w:rsidR="002A2A0A">
        <w:rPr>
          <w:rFonts w:ascii="Times New Roman" w:hAnsi="Times New Roman" w:cs="Times New Roman"/>
        </w:rPr>
        <w:t xml:space="preserve">. </w:t>
      </w:r>
    </w:p>
    <w:p w:rsidR="002A2A0A" w:rsidRPr="00C11874" w:rsidRDefault="002A2A0A" w:rsidP="000146B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11874">
        <w:rPr>
          <w:rFonts w:ascii="Times New Roman" w:hAnsi="Times New Roman" w:cs="Times New Roman"/>
          <w:b/>
          <w:bCs/>
        </w:rPr>
        <w:t>5. Opis warunków udziału w postępowaniu oraz opis sposobu dokonywania oceny spełniania tych warunków.</w:t>
      </w:r>
    </w:p>
    <w:p w:rsidR="00620EB3" w:rsidRDefault="002A2A0A" w:rsidP="000146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 O udzielenie zamówienia mogą ubiegać się Wykonawcy, którzy:</w:t>
      </w:r>
    </w:p>
    <w:p w:rsidR="002A2A0A" w:rsidRDefault="002A2A0A" w:rsidP="000146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posiadają wiedzę i doświadczenie niezbędne do realizacji zamówienia,</w:t>
      </w:r>
    </w:p>
    <w:p w:rsidR="00620EB3" w:rsidRDefault="00620EB3" w:rsidP="00620EB3">
      <w:pPr>
        <w:spacing w:line="276" w:lineRule="auto"/>
        <w:ind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A2A0A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="002A2A0A">
        <w:rPr>
          <w:rFonts w:ascii="Times New Roman" w:hAnsi="Times New Roman" w:cs="Times New Roman"/>
        </w:rPr>
        <w:t xml:space="preserve">dysponują potencjałem technicznym oraz osobami zdolnymi do wykonania zamówienia </w:t>
      </w:r>
      <w:r w:rsidR="0035629E">
        <w:rPr>
          <w:rFonts w:ascii="Times New Roman" w:hAnsi="Times New Roman" w:cs="Times New Roman"/>
        </w:rPr>
        <w:t>lub przedstawią pisemne zobowiązanie innych podmiotów do udostępn</w:t>
      </w:r>
      <w:r>
        <w:rPr>
          <w:rFonts w:ascii="Times New Roman" w:hAnsi="Times New Roman" w:cs="Times New Roman"/>
        </w:rPr>
        <w:t>ienia potencjału technicznego i </w:t>
      </w:r>
      <w:r w:rsidR="0035629E">
        <w:rPr>
          <w:rFonts w:ascii="Times New Roman" w:hAnsi="Times New Roman" w:cs="Times New Roman"/>
        </w:rPr>
        <w:t>osób zdolnych do wykonania zamówienia,</w:t>
      </w:r>
    </w:p>
    <w:p w:rsidR="00620EB3" w:rsidRDefault="00620EB3" w:rsidP="00620EB3">
      <w:pPr>
        <w:tabs>
          <w:tab w:val="left" w:pos="0"/>
        </w:tabs>
        <w:spacing w:line="276" w:lineRule="auto"/>
        <w:ind w:left="28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D07AA">
        <w:rPr>
          <w:rFonts w:ascii="Times New Roman" w:hAnsi="Times New Roman" w:cs="Times New Roman"/>
        </w:rPr>
        <w:t xml:space="preserve"> </w:t>
      </w:r>
      <w:r w:rsidR="0035629E">
        <w:rPr>
          <w:rFonts w:ascii="Times New Roman" w:hAnsi="Times New Roman" w:cs="Times New Roman"/>
        </w:rPr>
        <w:t>c) znajdują się w sytuacji ekonomicznej i finansowej zapewniającej wykonanie zamówienia,</w:t>
      </w:r>
    </w:p>
    <w:p w:rsidR="0035629E" w:rsidRDefault="00620EB3" w:rsidP="00620EB3">
      <w:pPr>
        <w:tabs>
          <w:tab w:val="left" w:pos="0"/>
        </w:tabs>
        <w:spacing w:line="276" w:lineRule="auto"/>
        <w:ind w:left="28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D07AA">
        <w:rPr>
          <w:rFonts w:ascii="Times New Roman" w:hAnsi="Times New Roman" w:cs="Times New Roman"/>
        </w:rPr>
        <w:t xml:space="preserve"> </w:t>
      </w:r>
      <w:r w:rsidR="0035629E">
        <w:rPr>
          <w:rFonts w:ascii="Times New Roman" w:hAnsi="Times New Roman" w:cs="Times New Roman"/>
        </w:rPr>
        <w:t>d) nie podlegają wykluczeniu z postępowania na podstawie art. 24 ust. 1 pkt. 12-23 Pzp.</w:t>
      </w:r>
    </w:p>
    <w:p w:rsidR="0035629E" w:rsidRDefault="0035629E" w:rsidP="000146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 tym zakresie na podstawie oświadczenia o braku podstaw do wykluczenia z postępowania i oświadczenia o spełnieniu warunków udziału w postępo</w:t>
      </w:r>
      <w:r w:rsidR="00620EB3">
        <w:rPr>
          <w:rFonts w:ascii="Times New Roman" w:hAnsi="Times New Roman" w:cs="Times New Roman"/>
        </w:rPr>
        <w:t>w</w:t>
      </w:r>
      <w:r w:rsidR="009D417F">
        <w:rPr>
          <w:rFonts w:ascii="Times New Roman" w:hAnsi="Times New Roman" w:cs="Times New Roman"/>
        </w:rPr>
        <w:t>aniu. Ocen</w:t>
      </w:r>
      <w:r>
        <w:rPr>
          <w:rFonts w:ascii="Times New Roman" w:hAnsi="Times New Roman" w:cs="Times New Roman"/>
        </w:rPr>
        <w:t>a spełniania warunków dokonana zostanie na zasadzie: spełnia - nie spełnia.</w:t>
      </w:r>
    </w:p>
    <w:p w:rsidR="0035629E" w:rsidRDefault="0035629E" w:rsidP="00620EB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 Wykonawcy, którzy nie wykażą spełnienia warunków udzia</w:t>
      </w:r>
      <w:r w:rsidR="00620EB3">
        <w:rPr>
          <w:rFonts w:ascii="Times New Roman" w:hAnsi="Times New Roman" w:cs="Times New Roman"/>
        </w:rPr>
        <w:t xml:space="preserve">łu w postępowaniu podlegać będą </w:t>
      </w:r>
      <w:r>
        <w:rPr>
          <w:rFonts w:ascii="Times New Roman" w:hAnsi="Times New Roman" w:cs="Times New Roman"/>
        </w:rPr>
        <w:t>wykluczeniu z udziału w  postępowaniu.</w:t>
      </w:r>
    </w:p>
    <w:p w:rsidR="0035629E" w:rsidRDefault="0035629E" w:rsidP="00620EB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Z udziału w niniejszym postępowaniu wyklucza się Wykonawców, którzy podlegają wykluczeniu na podstawie art. 24 ust. 1 pkt 12 – 23 Ustawy Prawo zamówień publicznych. </w:t>
      </w:r>
    </w:p>
    <w:p w:rsidR="0035629E" w:rsidRDefault="0035629E" w:rsidP="000146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Ofertę Wykonawcy wykluczonego uważa się za odrzuconą. </w:t>
      </w:r>
    </w:p>
    <w:p w:rsidR="0035629E" w:rsidRDefault="0035629E" w:rsidP="000146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391BE7">
        <w:rPr>
          <w:rFonts w:ascii="Times New Roman" w:hAnsi="Times New Roman" w:cs="Times New Roman"/>
        </w:rPr>
        <w:t>Zamawiający odrzuci ofertę, jeżeli:</w:t>
      </w:r>
    </w:p>
    <w:p w:rsidR="00391BE7" w:rsidRDefault="009D417F" w:rsidP="00620EB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jest niezgodna z Ustawą Pzp,</w:t>
      </w:r>
    </w:p>
    <w:p w:rsidR="00391BE7" w:rsidRDefault="00391BE7" w:rsidP="00620EB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jej treść nie odpowiada treści specyfikacji warunków zamówienia</w:t>
      </w:r>
      <w:r w:rsidR="000D07AA">
        <w:rPr>
          <w:rFonts w:ascii="Times New Roman" w:hAnsi="Times New Roman" w:cs="Times New Roman"/>
        </w:rPr>
        <w:t>, z z</w:t>
      </w:r>
      <w:r w:rsidR="009D417F">
        <w:rPr>
          <w:rFonts w:ascii="Times New Roman" w:hAnsi="Times New Roman" w:cs="Times New Roman"/>
        </w:rPr>
        <w:t>astrzeżeniem art.87 ust. 2 pkt. </w:t>
      </w:r>
      <w:r w:rsidR="000D07AA">
        <w:rPr>
          <w:rFonts w:ascii="Times New Roman" w:hAnsi="Times New Roman" w:cs="Times New Roman"/>
        </w:rPr>
        <w:t>3 Pzp</w:t>
      </w:r>
      <w:r w:rsidR="006D23AB">
        <w:rPr>
          <w:rFonts w:ascii="Times New Roman" w:hAnsi="Times New Roman" w:cs="Times New Roman"/>
        </w:rPr>
        <w:t>,</w:t>
      </w:r>
      <w:r w:rsidR="000D07AA">
        <w:rPr>
          <w:rFonts w:ascii="Times New Roman" w:hAnsi="Times New Roman" w:cs="Times New Roman"/>
        </w:rPr>
        <w:t xml:space="preserve"> </w:t>
      </w:r>
    </w:p>
    <w:p w:rsidR="000D07AA" w:rsidRDefault="000D07AA" w:rsidP="00620EB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jej złożenie stanowi czyn nieuczciwej konkurencji w rozumieniu przepisów o zwalczaniu nieuczciwej konkurencji,</w:t>
      </w:r>
    </w:p>
    <w:p w:rsidR="000D07AA" w:rsidRDefault="000D07AA" w:rsidP="00620EB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zawiera rażąco niską cenę lub koszt w stosunku do przedmiotu zamówienia,</w:t>
      </w:r>
    </w:p>
    <w:p w:rsidR="000D07AA" w:rsidRDefault="000D07AA" w:rsidP="00620EB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została złożona przez Wykonawcę wykluczonego z udziału w postępowaniu o udzielenie zamówienia,</w:t>
      </w:r>
    </w:p>
    <w:p w:rsidR="000D07AA" w:rsidRDefault="000D07AA" w:rsidP="00620EB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zawiera błędy w obliczeniu ceny lub kosztu,</w:t>
      </w:r>
    </w:p>
    <w:p w:rsidR="000D07AA" w:rsidRDefault="000D07AA" w:rsidP="00620EB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Wykonawca w terminie trzech dni od dnia doręczenia zawiadomienia nie zgodzi się na poprawienie omyłki</w:t>
      </w:r>
      <w:r w:rsidR="009D417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której mowa w art. 87 ust. 2 pkt. 3 Pzp,</w:t>
      </w:r>
    </w:p>
    <w:p w:rsidR="000D07AA" w:rsidRDefault="000D07AA" w:rsidP="00620EB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Wykonawca nie wyraził zgody o  której mowa w art. 85 ust. 2 Pzp na przedłużenie terminu związania z ofertą,</w:t>
      </w:r>
    </w:p>
    <w:p w:rsidR="00C95884" w:rsidRDefault="00C95884" w:rsidP="00620EB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jest nieważna na podstawie odrębnych przepisów</w:t>
      </w:r>
      <w:r w:rsidR="006D23AB">
        <w:rPr>
          <w:rFonts w:ascii="Times New Roman" w:hAnsi="Times New Roman" w:cs="Times New Roman"/>
        </w:rPr>
        <w:t>.</w:t>
      </w:r>
    </w:p>
    <w:p w:rsidR="00C95884" w:rsidRPr="00C11874" w:rsidRDefault="00C95884" w:rsidP="00CD62AC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11874">
        <w:rPr>
          <w:rFonts w:ascii="Times New Roman" w:hAnsi="Times New Roman" w:cs="Times New Roman"/>
          <w:b/>
          <w:bCs/>
        </w:rPr>
        <w:lastRenderedPageBreak/>
        <w:t>6. Wykaz oświadczeń lub dokumentów, jakie mają dostarczyć Wykonawcy w celu potwierdzenia spełniania warunków udziału w postępowaniu.</w:t>
      </w:r>
    </w:p>
    <w:p w:rsidR="00C95884" w:rsidRDefault="00C95884" w:rsidP="00620EB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 Oświadczenie o braku podstaw do wykluczenia z postępowania o udzi</w:t>
      </w:r>
      <w:r w:rsidR="00620EB3">
        <w:rPr>
          <w:rFonts w:ascii="Times New Roman" w:hAnsi="Times New Roman" w:cs="Times New Roman"/>
        </w:rPr>
        <w:t xml:space="preserve">elenie zamówienia z art. 24 </w:t>
      </w:r>
      <w:r>
        <w:rPr>
          <w:rFonts w:ascii="Times New Roman" w:hAnsi="Times New Roman" w:cs="Times New Roman"/>
        </w:rPr>
        <w:t>ust. 1 pkt. 12 – 23 Ustawy Prawo zamówień publicznych.</w:t>
      </w:r>
    </w:p>
    <w:p w:rsidR="00C95884" w:rsidRDefault="00C95884" w:rsidP="00620EB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 Oświadczenie o spełnianiu warunków udziału w postępowaniu określonych zgodnie z art. 22 ust. 1 i 1b Ustawy Prawo zamówień publicznych. </w:t>
      </w:r>
    </w:p>
    <w:p w:rsidR="00C95884" w:rsidRPr="008E4383" w:rsidRDefault="00C95884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 Wykonawca, którego oferta zostanie wybrana do realizacji zamówienia przed zawarciem umowy zobowiązany jest do przedłożenia Zamawiającemu aktualnego dokumentu (orzeczenie, decyzja) potwierdzającego spełnienie warunków sanitarnych przez pojazd, którym realizowana </w:t>
      </w:r>
      <w:r w:rsidRPr="008E4383">
        <w:rPr>
          <w:rFonts w:ascii="Times New Roman" w:hAnsi="Times New Roman" w:cs="Times New Roman"/>
        </w:rPr>
        <w:t>będzie dostawa, wystawionego przez właściwy organ.</w:t>
      </w:r>
    </w:p>
    <w:p w:rsidR="00C95884" w:rsidRDefault="00C95884" w:rsidP="00CD62AC">
      <w:pPr>
        <w:spacing w:line="276" w:lineRule="auto"/>
        <w:jc w:val="both"/>
        <w:rPr>
          <w:rFonts w:ascii="Times New Roman" w:hAnsi="Times New Roman" w:cs="Times New Roman"/>
        </w:rPr>
      </w:pPr>
      <w:r w:rsidRPr="008E4383">
        <w:rPr>
          <w:rFonts w:ascii="Times New Roman" w:hAnsi="Times New Roman" w:cs="Times New Roman"/>
        </w:rPr>
        <w:t xml:space="preserve">6.4 W terminie 3 dni od dnia zamieszczenia przez Zamawiającego na stronie internetowej </w:t>
      </w:r>
      <w:r w:rsidR="009D417F">
        <w:rPr>
          <w:rFonts w:ascii="Times New Roman" w:hAnsi="Times New Roman" w:cs="Times New Roman"/>
        </w:rPr>
        <w:t xml:space="preserve">informacji, </w:t>
      </w:r>
      <w:r w:rsidR="008E4383" w:rsidRPr="008E4383">
        <w:rPr>
          <w:rFonts w:ascii="Times New Roman" w:hAnsi="Times New Roman" w:cs="Times New Roman"/>
        </w:rPr>
        <w:t>o</w:t>
      </w:r>
      <w:r w:rsidR="008E4383">
        <w:rPr>
          <w:rFonts w:ascii="Times New Roman" w:hAnsi="Times New Roman" w:cs="Times New Roman"/>
        </w:rPr>
        <w:t> </w:t>
      </w:r>
      <w:r w:rsidR="008E4383" w:rsidRPr="008E4383">
        <w:rPr>
          <w:rFonts w:ascii="Times New Roman" w:hAnsi="Times New Roman" w:cs="Times New Roman"/>
        </w:rPr>
        <w:t xml:space="preserve">której mowa w art. 86 ust. 5 Ustawy </w:t>
      </w:r>
      <w:r w:rsidR="008E4383">
        <w:rPr>
          <w:rFonts w:ascii="Times New Roman" w:hAnsi="Times New Roman" w:cs="Times New Roman"/>
        </w:rPr>
        <w:t>z</w:t>
      </w:r>
      <w:r w:rsidR="008E4383" w:rsidRPr="008E4383">
        <w:rPr>
          <w:rFonts w:ascii="Times New Roman" w:hAnsi="Times New Roman" w:cs="Times New Roman"/>
        </w:rPr>
        <w:t>am</w:t>
      </w:r>
      <w:r w:rsidR="008E4383">
        <w:rPr>
          <w:rFonts w:ascii="Times New Roman" w:hAnsi="Times New Roman" w:cs="Times New Roman"/>
        </w:rPr>
        <w:t>ówień publicznych, Wykonawca przekaże Zamawiającemu oświadczenie o przynależności lub braku przynależności do tej samej grupy kapitałowej o której mowa w art. 24 ust.1 pkt. 23 ustawy.</w:t>
      </w:r>
    </w:p>
    <w:p w:rsidR="008E4383" w:rsidRPr="00C11874" w:rsidRDefault="008E4383" w:rsidP="00CD62A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11874">
        <w:rPr>
          <w:rFonts w:ascii="Times New Roman" w:hAnsi="Times New Roman" w:cs="Times New Roman"/>
          <w:b/>
          <w:bCs/>
        </w:rPr>
        <w:t xml:space="preserve">7. Informacje o sposobie porozumiewania się Zamawiającego z Wykonawcami oraz przekazywania oświadczeń i dokumentów, a także wskazanie osób uprawnionych do porozumiewania się z Wykonawcami. </w:t>
      </w:r>
    </w:p>
    <w:p w:rsidR="002A2145" w:rsidRDefault="008E4383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 Podstawową formą porozumiewania się między Zamawiającym a Wykonawcami jest forma pisemna. Zamawiający uzna wnioski, zawiadomienia, zapytania przekazane  drogą elektroniczną za złożone w terminie, jeżeli ich treść dotrze do adresata przed up</w:t>
      </w:r>
      <w:r w:rsidR="00CD62AC">
        <w:rPr>
          <w:rFonts w:ascii="Times New Roman" w:hAnsi="Times New Roman" w:cs="Times New Roman"/>
        </w:rPr>
        <w:t>ływem terminu składania ofert w </w:t>
      </w:r>
      <w:r>
        <w:rPr>
          <w:rFonts w:ascii="Times New Roman" w:hAnsi="Times New Roman" w:cs="Times New Roman"/>
        </w:rPr>
        <w:t xml:space="preserve">sposób umożliwiający Zamawiającemu zapoznanie się z nimi i zostanie niezwłocznie potwierdzona na piśmie </w:t>
      </w:r>
      <w:r w:rsidR="002A2145">
        <w:rPr>
          <w:rFonts w:ascii="Times New Roman" w:hAnsi="Times New Roman" w:cs="Times New Roman"/>
        </w:rPr>
        <w:t xml:space="preserve">przez przekazującego , z zastrzeżeniem postanowień zawartych w pkt. 10.7 – 10.11 niniejszego SIWZ. </w:t>
      </w:r>
    </w:p>
    <w:p w:rsidR="002A2145" w:rsidRDefault="002A2145" w:rsidP="008E4383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 Zamawiający wyznacza do bezpośredniego kontaktowania się i do udzielania wyjaśnień następujące osoby: </w:t>
      </w:r>
    </w:p>
    <w:p w:rsidR="008E4383" w:rsidRDefault="002A2145" w:rsidP="008E4383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 Bogdan Ciach w zakresie asortymentu dostaw, pokój nr 6, tel. 44 724 27 31 </w:t>
      </w:r>
      <w:r w:rsidR="008E4383">
        <w:rPr>
          <w:rFonts w:ascii="Times New Roman" w:hAnsi="Times New Roman" w:cs="Times New Roman"/>
        </w:rPr>
        <w:t xml:space="preserve"> </w:t>
      </w:r>
    </w:p>
    <w:p w:rsidR="002A2145" w:rsidRDefault="00620EB3" w:rsidP="008E4383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A2145">
        <w:rPr>
          <w:rFonts w:ascii="Times New Roman" w:hAnsi="Times New Roman" w:cs="Times New Roman"/>
        </w:rPr>
        <w:t xml:space="preserve"> - Marzena Rachfał w zakresie procedur, pokój nr 6, tel. 44 724 27 31 wew. 34</w:t>
      </w:r>
    </w:p>
    <w:p w:rsidR="002A2145" w:rsidRDefault="002A2145" w:rsidP="008E4383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 Wyjaśnienie treści specyfikacji istotnych warunków zamówienia: </w:t>
      </w:r>
    </w:p>
    <w:p w:rsidR="001C31A0" w:rsidRDefault="001C31A0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7.3.1 Wykonawca może zwrócić się do Zamawiającego o wyjaśnienie treści niniejszej specyfikacji istotnych warunków zamówienia. Zamawiający udzieli wyjaśnień niezwłocznie wszystkim Wykonawcom, którym przekazał specyfikację istotnych warunków </w:t>
      </w:r>
      <w:r w:rsidR="00CD62AC">
        <w:rPr>
          <w:rFonts w:ascii="Times New Roman" w:hAnsi="Times New Roman" w:cs="Times New Roman"/>
        </w:rPr>
        <w:t>zamówienia nie później</w:t>
      </w:r>
      <w:r w:rsidR="009D417F">
        <w:rPr>
          <w:rFonts w:ascii="Times New Roman" w:hAnsi="Times New Roman" w:cs="Times New Roman"/>
        </w:rPr>
        <w:t>,</w:t>
      </w:r>
      <w:r w:rsidR="00CD62AC">
        <w:rPr>
          <w:rFonts w:ascii="Times New Roman" w:hAnsi="Times New Roman" w:cs="Times New Roman"/>
        </w:rPr>
        <w:t xml:space="preserve"> niż na 2 </w:t>
      </w:r>
      <w:r>
        <w:rPr>
          <w:rFonts w:ascii="Times New Roman" w:hAnsi="Times New Roman" w:cs="Times New Roman"/>
        </w:rPr>
        <w:t>dni przed upływem terminu składania ofert, z zastrzeżeniem pkt. 7.3.2</w:t>
      </w:r>
    </w:p>
    <w:p w:rsidR="001C31A0" w:rsidRDefault="001C31A0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7.3.2 Jeżeli wniosek o wyjaśnienie treści specyfikacji wpłynie do Zamawiającego później</w:t>
      </w:r>
      <w:r w:rsidR="009D417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niż do końca dnia, w którym upływa połowa wyznaczonego terminu składania ofert lub dotyczy udzielonych wyjaśnień, Zamawiający może udzielić wyjaśnień lub pozostawić wniosek bez rozpoznania. </w:t>
      </w:r>
    </w:p>
    <w:p w:rsidR="001C31A0" w:rsidRDefault="001C31A0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7.3.3 Ewentualna zmiana terminu składania ofert nie powoduje przesunięcia terminu o którym mowa w pkt 7.3.2, po upłynięciu którego Zamawiający może pozostawić wniosek </w:t>
      </w:r>
      <w:r w:rsidR="00321A7C">
        <w:rPr>
          <w:rFonts w:ascii="Times New Roman" w:hAnsi="Times New Roman" w:cs="Times New Roman"/>
        </w:rPr>
        <w:t>o wyjaśnienie treści specyfikacji bez rozpoznania.</w:t>
      </w:r>
    </w:p>
    <w:p w:rsidR="00321A7C" w:rsidRDefault="00321A7C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7.3.4 Treść zapytań oraz udzielone wyjaśnienia zostaną jednocześnie przekazane wszystkim Wykonawcom, którym przekazano specyfikację istotnych warunków zamówienia, bez ujawniania źródła zapytania oraz zamieszczone na stronie internetowej Zamawiającego. </w:t>
      </w:r>
    </w:p>
    <w:p w:rsidR="00321A7C" w:rsidRDefault="00321A7C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7.3.5 Nie udziela się żadnych ustnych i telefonicznych informacji, wyjaśnień czy odpowiedzi na kierowane do Zamawiającego zapytania w sprawach wymagających zachowania pisemności postępowania.</w:t>
      </w:r>
    </w:p>
    <w:p w:rsidR="00321A7C" w:rsidRDefault="00321A7C" w:rsidP="008E4383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7.3.6 Zamawiający nie przewiduje zorganizowania zebrania z Wykonawcami. </w:t>
      </w:r>
    </w:p>
    <w:p w:rsidR="000B2035" w:rsidRPr="00C11874" w:rsidRDefault="000B2035" w:rsidP="008E4383">
      <w:p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11874">
        <w:rPr>
          <w:rFonts w:ascii="Times New Roman" w:hAnsi="Times New Roman" w:cs="Times New Roman"/>
          <w:b/>
          <w:bCs/>
        </w:rPr>
        <w:t>8. Wymagania dotyczące wadium : Zamawiający nie wymaga wadium.</w:t>
      </w:r>
    </w:p>
    <w:p w:rsidR="000B2035" w:rsidRPr="00C11874" w:rsidRDefault="000B2035" w:rsidP="008E4383">
      <w:p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11874">
        <w:rPr>
          <w:rFonts w:ascii="Times New Roman" w:hAnsi="Times New Roman" w:cs="Times New Roman"/>
          <w:b/>
          <w:bCs/>
        </w:rPr>
        <w:t>9. Termin związania z ofertą.</w:t>
      </w:r>
    </w:p>
    <w:p w:rsidR="000B2035" w:rsidRDefault="000B2035" w:rsidP="008E4383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 Termin związania z ofertą: 30 dni od dnia ostatecznego terminu składania ofert.</w:t>
      </w:r>
    </w:p>
    <w:p w:rsidR="000B2035" w:rsidRDefault="000B2035" w:rsidP="000B2035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 W uzasadnionych przypadkach, co najmniej na 3 dni przed upływem terminu związania ofertą, Zamawiający może (tylko raz) zwrócić się do Wykonawców o wyrażenie zgody na przedłużenie tego terminu o oznaczony okres, nie dłuższy jednak niż 60 dni, zgodnie z art. 85 ust. 2 Pzp.</w:t>
      </w:r>
    </w:p>
    <w:p w:rsidR="000B2035" w:rsidRPr="00C11874" w:rsidRDefault="000B2035" w:rsidP="000B2035">
      <w:p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11874">
        <w:rPr>
          <w:rFonts w:ascii="Times New Roman" w:hAnsi="Times New Roman" w:cs="Times New Roman"/>
          <w:b/>
          <w:bCs/>
        </w:rPr>
        <w:t>10. Opis sposobu przygotowania oferty.</w:t>
      </w:r>
    </w:p>
    <w:p w:rsidR="000B2035" w:rsidRDefault="000B2035" w:rsidP="000B2035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 Na ofertę składają się:</w:t>
      </w:r>
    </w:p>
    <w:p w:rsidR="000B2035" w:rsidRDefault="000B2035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10.1.1 podpisany przez Wykonawcę formularz oferty, sporządzony według wzoru – załącznik nr 2 do niniejszej specyfikacji.</w:t>
      </w:r>
    </w:p>
    <w:p w:rsidR="00100366" w:rsidRDefault="000B2035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10.1.2 Wypełniony i podpisany przez Wykonawcę załącznik do oferty sporządzony według wzoru</w:t>
      </w:r>
      <w:r w:rsidR="00100366">
        <w:rPr>
          <w:rFonts w:ascii="Times New Roman" w:hAnsi="Times New Roman" w:cs="Times New Roman"/>
        </w:rPr>
        <w:t xml:space="preserve"> – załącznik nr 1 do niniejszej specyfikacji. </w:t>
      </w:r>
    </w:p>
    <w:p w:rsidR="00100366" w:rsidRDefault="00100366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 Oferta musi być przygotowana w języku  polskim, w sposób czytelny, pisemnie, na papierze przy użyciu nośnika pisma nieulegającego usunięciu bez pozostawienia śladów, na formularzu oferty i</w:t>
      </w:r>
      <w:r w:rsidR="00BF5B0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załączniku do niego.</w:t>
      </w:r>
    </w:p>
    <w:p w:rsidR="00100366" w:rsidRDefault="00100366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 Oferta musi być podpisana przez osobę uprawnioną w miejscach odpowiadających miejscom wskazanym w formularzu oferty i w pozostałych dokumentach stanowiących załączniki do niniejszej specyfikacji istotnych warunków zamówienia.</w:t>
      </w:r>
    </w:p>
    <w:p w:rsidR="00100366" w:rsidRDefault="00100366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 Do oferty musi być dołączony dokument z którego wynikać będzie uprawnienie do jej podpisania, np. aktualny odpis z właściwego rejestru, z centralnej ewidencji i informacji o działalności gospodarczej, aktualny statut spółki lub aktualny rejestr handlowy. Wymagane dokumenty złożyć w</w:t>
      </w:r>
      <w:r w:rsidR="006D23A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formie kopii poświadczonej za zgodność z oryginałem przez Wykonawcę. </w:t>
      </w:r>
    </w:p>
    <w:p w:rsidR="00100366" w:rsidRDefault="00100366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10.5 Jeżeli uprawnienie do reprezentacji osoby podpisującej o</w:t>
      </w:r>
      <w:r w:rsidR="00CD62AC">
        <w:rPr>
          <w:rFonts w:ascii="Times New Roman" w:hAnsi="Times New Roman" w:cs="Times New Roman"/>
        </w:rPr>
        <w:t>fertę nie wynika z dokumentów</w:t>
      </w:r>
      <w:r w:rsidR="009D417F">
        <w:rPr>
          <w:rFonts w:ascii="Times New Roman" w:hAnsi="Times New Roman" w:cs="Times New Roman"/>
        </w:rPr>
        <w:t>,</w:t>
      </w:r>
      <w:r w:rsidR="00CD62AC">
        <w:rPr>
          <w:rFonts w:ascii="Times New Roman" w:hAnsi="Times New Roman" w:cs="Times New Roman"/>
        </w:rPr>
        <w:t xml:space="preserve"> o </w:t>
      </w:r>
      <w:r>
        <w:rPr>
          <w:rFonts w:ascii="Times New Roman" w:hAnsi="Times New Roman" w:cs="Times New Roman"/>
        </w:rPr>
        <w:t xml:space="preserve">których mowa  w pkt. 10.4 do oferty należy dołączyć pełnomocnictwo w oryginale lub w postaci poświadczonej notarialnie kopii. </w:t>
      </w:r>
    </w:p>
    <w:p w:rsidR="00010141" w:rsidRDefault="00100366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10.6 Wszystkie strony oferty </w:t>
      </w:r>
      <w:r w:rsidR="00BF5B06">
        <w:rPr>
          <w:rFonts w:ascii="Times New Roman" w:hAnsi="Times New Roman" w:cs="Times New Roman"/>
        </w:rPr>
        <w:t xml:space="preserve">i pozostałych dokumentów (załączników) powinny być kolejno ponumerowane, a numeracja powinna rozpoczynać się od numeru 1, umieszczonego na pierwszej stronie oferty. Zamawiający nie wymaga numerowania wszystkich stron, jeżeli oferta jest trwale zespolona. </w:t>
      </w:r>
    </w:p>
    <w:p w:rsidR="00BF5B06" w:rsidRDefault="00010141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10.7 Każda strona oferty powinna być </w:t>
      </w:r>
      <w:r w:rsidR="009D417F">
        <w:rPr>
          <w:rFonts w:ascii="Times New Roman" w:hAnsi="Times New Roman" w:cs="Times New Roman"/>
        </w:rPr>
        <w:t>parafowana</w:t>
      </w:r>
      <w:r>
        <w:rPr>
          <w:rFonts w:ascii="Times New Roman" w:hAnsi="Times New Roman" w:cs="Times New Roman"/>
        </w:rPr>
        <w:t xml:space="preserve"> przez osobę upoważnioną do podpisania oferty. Zamawiający nie wymaga podpisywania czystych stron. Zamawiający nie wymaga </w:t>
      </w:r>
      <w:r w:rsidR="009D417F">
        <w:rPr>
          <w:rFonts w:ascii="Times New Roman" w:hAnsi="Times New Roman" w:cs="Times New Roman"/>
        </w:rPr>
        <w:t xml:space="preserve">parafowania </w:t>
      </w:r>
      <w:r>
        <w:rPr>
          <w:rFonts w:ascii="Times New Roman" w:hAnsi="Times New Roman" w:cs="Times New Roman"/>
        </w:rPr>
        <w:t>wszystkich stron, jeżeli oferta jest trwale zespolona.</w:t>
      </w:r>
    </w:p>
    <w:p w:rsidR="00010141" w:rsidRDefault="00010141" w:rsidP="000B2035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10.8 Każda poprawka w ofercie musi być podpisana przez osobę upoważnioną do podpisania oferty. </w:t>
      </w:r>
    </w:p>
    <w:p w:rsidR="00010141" w:rsidRDefault="00010141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10.9 Wykonawca może złożyć tylko jedną ofertę, w której musi być zaoferowana tylko jedna cena, która wynikać musi z załącznika do oferty.</w:t>
      </w:r>
    </w:p>
    <w:p w:rsidR="00010141" w:rsidRDefault="00010141" w:rsidP="000B2035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10.10 Koperta z ofertą będzie opatrzona nazwą i dokładnym adresem Wykonawcy wraz z numerami telefonów i adresem poczty elektronicznej. </w:t>
      </w:r>
    </w:p>
    <w:p w:rsidR="00010141" w:rsidRDefault="00010141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10.11 Koperta będzie zaadresowana na Zamawiająceg</w:t>
      </w:r>
      <w:r w:rsidR="00CD62AC">
        <w:rPr>
          <w:rFonts w:ascii="Times New Roman" w:hAnsi="Times New Roman" w:cs="Times New Roman"/>
        </w:rPr>
        <w:t>o: Dom Pomocy Społecznej Nr 1 w </w:t>
      </w:r>
      <w:r>
        <w:rPr>
          <w:rFonts w:ascii="Times New Roman" w:hAnsi="Times New Roman" w:cs="Times New Roman"/>
        </w:rPr>
        <w:t>Tomaszowie Mazowieckim, ul. Polna 56, 97-200 Tomaszów Maz.</w:t>
      </w:r>
    </w:p>
    <w:p w:rsidR="00010141" w:rsidRDefault="00010141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10.12 Koperta będzie oznaczona: „Oferta na dostawy mleka i przetworów mlecznych dla Domu Pomocy Społecznej Nr 1 w Tomaszowie Mazowieckim. Nie otwierać do godz. 10</w:t>
      </w:r>
      <w:r>
        <w:rPr>
          <w:rFonts w:ascii="Times New Roman" w:hAnsi="Times New Roman" w:cs="Times New Roman"/>
          <w:vertAlign w:val="superscript"/>
        </w:rPr>
        <w:t xml:space="preserve">30 </w:t>
      </w:r>
      <w:r>
        <w:rPr>
          <w:rFonts w:ascii="Times New Roman" w:hAnsi="Times New Roman" w:cs="Times New Roman"/>
        </w:rPr>
        <w:t>dnia ……….</w:t>
      </w:r>
    </w:p>
    <w:p w:rsidR="00010141" w:rsidRDefault="00010141" w:rsidP="000B2035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10.13 Zamknięcie koperty powinno wykluczać możliwość przypadkowego jej otwarcia. </w:t>
      </w:r>
    </w:p>
    <w:p w:rsidR="00816F4C" w:rsidRDefault="00010141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10.14 Zmiany dotyczące treści oferty, jak również powiadomienie o wycofaniu oferty winny być przygotowane i złożone w sposób przewidziany dla oferty</w:t>
      </w:r>
      <w:r w:rsidR="00816F4C">
        <w:rPr>
          <w:rFonts w:ascii="Times New Roman" w:hAnsi="Times New Roman" w:cs="Times New Roman"/>
        </w:rPr>
        <w:t xml:space="preserve"> (pkt. 10.7 – 10.12).  Koperta winna być dodatkowo oznaczona: „Zmiana oferty” lub „Wycofanie oferty”.</w:t>
      </w:r>
    </w:p>
    <w:p w:rsidR="00816F4C" w:rsidRDefault="00816F4C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10.15 Koszty opracowania i dostarczenia oferty oraz uczestnictwa w przetargu obciążają wyłącznie Wykonawcę. </w:t>
      </w:r>
    </w:p>
    <w:p w:rsidR="00010141" w:rsidRPr="00C11874" w:rsidRDefault="00816F4C" w:rsidP="000B2035">
      <w:p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11874">
        <w:rPr>
          <w:rFonts w:ascii="Times New Roman" w:hAnsi="Times New Roman" w:cs="Times New Roman"/>
          <w:b/>
          <w:bCs/>
        </w:rPr>
        <w:t xml:space="preserve">11. Miejsce oraz termin składania i otwarcia ofert.  </w:t>
      </w:r>
    </w:p>
    <w:p w:rsidR="00816F4C" w:rsidRDefault="00816F4C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 Oferty należy składać w siedzibie Zamawiającego, tj. w Domu Pomocy Społecznej Nr 1                              w Tomaszowie Mazowieckim, ul. Polna 56, budynek 2, pokój nr 2 (przesłać na w/w adres).</w:t>
      </w:r>
    </w:p>
    <w:p w:rsidR="00816F4C" w:rsidRDefault="00816F4C" w:rsidP="000B2035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11.2 Termin składania ofert upływa w dniu </w:t>
      </w:r>
      <w:r w:rsidR="00E3678E">
        <w:rPr>
          <w:rFonts w:ascii="Times New Roman" w:hAnsi="Times New Roman" w:cs="Times New Roman"/>
        </w:rPr>
        <w:t xml:space="preserve">27.11.2020r. </w:t>
      </w:r>
      <w:r>
        <w:rPr>
          <w:rFonts w:ascii="Times New Roman" w:hAnsi="Times New Roman" w:cs="Times New Roman"/>
        </w:rPr>
        <w:t xml:space="preserve"> o godz. 10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.</w:t>
      </w:r>
    </w:p>
    <w:p w:rsidR="00816F4C" w:rsidRDefault="00816F4C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11.3 Oferty otrzymane przez Zamawiającego po terminie podanym w pkt 11.2 zostaną niezwłocznie zwrócone Wykonawcy bez otwierania. </w:t>
      </w:r>
    </w:p>
    <w:p w:rsidR="00816F4C" w:rsidRDefault="00816F4C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11.4 Otwarcie ofert jest jawne. Zamawiający otworzy oferty w dniu </w:t>
      </w:r>
      <w:r w:rsidR="00E3678E">
        <w:rPr>
          <w:rFonts w:ascii="Times New Roman" w:hAnsi="Times New Roman" w:cs="Times New Roman"/>
        </w:rPr>
        <w:t>27.11.2020r.</w:t>
      </w:r>
      <w:r>
        <w:rPr>
          <w:rFonts w:ascii="Times New Roman" w:hAnsi="Times New Roman" w:cs="Times New Roman"/>
        </w:rPr>
        <w:t xml:space="preserve"> o godz. 10</w:t>
      </w:r>
      <w:r>
        <w:rPr>
          <w:rFonts w:ascii="Times New Roman" w:hAnsi="Times New Roman" w:cs="Times New Roman"/>
          <w:vertAlign w:val="superscript"/>
        </w:rPr>
        <w:t>30</w:t>
      </w:r>
      <w:r w:rsidR="00E3678E">
        <w:rPr>
          <w:rFonts w:ascii="Times New Roman" w:hAnsi="Times New Roman" w:cs="Times New Roman"/>
        </w:rPr>
        <w:t xml:space="preserve"> w </w:t>
      </w:r>
      <w:r>
        <w:rPr>
          <w:rFonts w:ascii="Times New Roman" w:hAnsi="Times New Roman" w:cs="Times New Roman"/>
        </w:rPr>
        <w:t>siedzibie Zamawiającego, przy ul. Polnej 56.</w:t>
      </w:r>
    </w:p>
    <w:p w:rsidR="00D8047C" w:rsidRDefault="00816F4C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11.5 Bezpośrednio przed otwarciem ofert Zamawiający poda kwotę, jaką zamierza przeznaczyć </w:t>
      </w:r>
      <w:r w:rsidR="00D8047C">
        <w:rPr>
          <w:rFonts w:ascii="Times New Roman" w:hAnsi="Times New Roman" w:cs="Times New Roman"/>
        </w:rPr>
        <w:t xml:space="preserve">na sfinansowanie zamówienia. </w:t>
      </w:r>
    </w:p>
    <w:p w:rsidR="00816F4C" w:rsidRDefault="00D8047C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11.6 Podczas otwierania kopert z ofertami Zamawiający poda imię i nazwisko, nazwę (firmę) oraz adres (siedzibę) Wykonawcy, którego oferta jest otwierana, a także informacje dotyczące ceny </w:t>
      </w:r>
      <w:r w:rsidR="00816F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oferty oraz drugiego kryterium oceny ofert. </w:t>
      </w:r>
    </w:p>
    <w:p w:rsidR="00D8047C" w:rsidRDefault="00D8047C" w:rsidP="000B2035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11874">
        <w:rPr>
          <w:rFonts w:ascii="Times New Roman" w:hAnsi="Times New Roman" w:cs="Times New Roman"/>
          <w:b/>
          <w:bCs/>
        </w:rPr>
        <w:t>12. Opis sposobu obliczenia ceny</w:t>
      </w:r>
      <w:r>
        <w:rPr>
          <w:rFonts w:ascii="Times New Roman" w:hAnsi="Times New Roman" w:cs="Times New Roman"/>
        </w:rPr>
        <w:t>.</w:t>
      </w:r>
    </w:p>
    <w:p w:rsidR="00D8047C" w:rsidRDefault="00D8047C" w:rsidP="000B2035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12.1 Cena oferty winna uwzględniać wszelkie prawdopodobne koszty mające wpływ na jej wysokość. </w:t>
      </w:r>
    </w:p>
    <w:p w:rsidR="00D8047C" w:rsidRDefault="00D8047C" w:rsidP="000B2035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12.2 Cena musi być podana z dokładnością do dwóch miejsc po przecinku (złote i grosze). </w:t>
      </w:r>
    </w:p>
    <w:p w:rsidR="00D8047C" w:rsidRDefault="00D8047C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 Cena oferty zostanie zamieszczona przez Wykonawcę na formularzu oferty poprzez podanie jej wartości brutto w złotych, w tym wartości podatku VAT i wartości netto w złotych. Cenę oferty stanowi suma wartości brutto poszczególnych pozycji asortymentowych wynikająca z wyliczenia dokonanego na załączniku do oferty, zgodnie ze sposobem jej oblicz</w:t>
      </w:r>
      <w:r w:rsidR="00CD62AC">
        <w:rPr>
          <w:rFonts w:ascii="Times New Roman" w:hAnsi="Times New Roman" w:cs="Times New Roman"/>
        </w:rPr>
        <w:t>enia określonym w załączniku. W </w:t>
      </w:r>
      <w:r>
        <w:rPr>
          <w:rFonts w:ascii="Times New Roman" w:hAnsi="Times New Roman" w:cs="Times New Roman"/>
        </w:rPr>
        <w:t>przypadku, gdy cena realizacji zamówienia podana w formularzu różni</w:t>
      </w:r>
      <w:r w:rsidR="00CD62AC">
        <w:rPr>
          <w:rFonts w:ascii="Times New Roman" w:hAnsi="Times New Roman" w:cs="Times New Roman"/>
        </w:rPr>
        <w:t>ć się będzie od obliczonej w </w:t>
      </w:r>
      <w:r>
        <w:rPr>
          <w:rFonts w:ascii="Times New Roman" w:hAnsi="Times New Roman" w:cs="Times New Roman"/>
        </w:rPr>
        <w:t xml:space="preserve">załączniku do oferty, Zamawiający przyjmie cenę wynikającą z załącznika, jako będącą podstawą </w:t>
      </w:r>
      <w:r w:rsidR="00D76622">
        <w:rPr>
          <w:rFonts w:ascii="Times New Roman" w:hAnsi="Times New Roman" w:cs="Times New Roman"/>
        </w:rPr>
        <w:t xml:space="preserve">ustalenia ceny ofertowej. Cena ta będzie brana pod uwagę w trakcie wyboru najkorzystniejszej oferty. </w:t>
      </w:r>
    </w:p>
    <w:p w:rsidR="00D76622" w:rsidRDefault="00D76622" w:rsidP="00D8047C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12.4 Wykonawca jest zobowiązany do ustalenia właściwej wysokości podatku od towarów i usług.</w:t>
      </w:r>
    </w:p>
    <w:p w:rsidR="00D76622" w:rsidRDefault="00D76622" w:rsidP="00CD62A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76622">
        <w:rPr>
          <w:rFonts w:ascii="Times New Roman" w:hAnsi="Times New Roman" w:cs="Times New Roman"/>
          <w:b/>
          <w:bCs/>
        </w:rPr>
        <w:t>13. Opis kryteriów którymi Zamawiający będzie się kierował przy wyborze oferty wraz z</w:t>
      </w:r>
      <w:r>
        <w:rPr>
          <w:rFonts w:ascii="Times New Roman" w:hAnsi="Times New Roman" w:cs="Times New Roman"/>
          <w:b/>
          <w:bCs/>
        </w:rPr>
        <w:t> </w:t>
      </w:r>
      <w:r w:rsidRPr="00D76622">
        <w:rPr>
          <w:rFonts w:ascii="Times New Roman" w:hAnsi="Times New Roman" w:cs="Times New Roman"/>
          <w:b/>
          <w:bCs/>
        </w:rPr>
        <w:t>podaniem znaczenia tych kryteriów i sposobu oceny ofert.</w:t>
      </w:r>
    </w:p>
    <w:p w:rsidR="00D76622" w:rsidRDefault="00D76622" w:rsidP="00D8047C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 Kryterium: </w:t>
      </w:r>
    </w:p>
    <w:p w:rsidR="00D76622" w:rsidRDefault="00CD62AC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76622">
        <w:rPr>
          <w:rFonts w:ascii="Times New Roman" w:hAnsi="Times New Roman" w:cs="Times New Roman"/>
        </w:rPr>
        <w:t>- „najniższa cena” – waga 60%,</w:t>
      </w:r>
    </w:p>
    <w:p w:rsidR="00D76622" w:rsidRDefault="00D76622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„stopień zgodności oferowanych produktów z określonymi w formularzu cenowym – waga 40%.</w:t>
      </w:r>
    </w:p>
    <w:p w:rsidR="00D76622" w:rsidRDefault="00D76622" w:rsidP="00D8047C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13.2 Zamawiający dokona oceny ofert w następujący sposób:</w:t>
      </w:r>
    </w:p>
    <w:p w:rsidR="001F0DC9" w:rsidRDefault="001F0DC9" w:rsidP="00D8047C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13.2.1 w kryterium „Najniższa cena” zostanie zastosowany następujący wzór arytmetyczny:</w:t>
      </w:r>
    </w:p>
    <w:p w:rsidR="001F0DC9" w:rsidRDefault="001F0DC9" w:rsidP="00D8047C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</w:p>
    <w:p w:rsidR="001F0DC9" w:rsidRDefault="001F0DC9" w:rsidP="001F0DC9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najniższa oferowana cena </w:t>
      </w:r>
    </w:p>
    <w:p w:rsidR="001F0DC9" w:rsidRPr="00D76622" w:rsidRDefault="001F0DC9" w:rsidP="001F0DC9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punktowa oferty ocenianej =  ------------------------------------- x 100 pkt x 60% </w:t>
      </w:r>
    </w:p>
    <w:p w:rsidR="00D76622" w:rsidRDefault="001F0DC9" w:rsidP="001F0DC9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cena oferty badanej  </w:t>
      </w:r>
    </w:p>
    <w:p w:rsidR="001F0DC9" w:rsidRDefault="001F0DC9" w:rsidP="001F0DC9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</w:p>
    <w:p w:rsidR="001F0DC9" w:rsidRDefault="001F0DC9" w:rsidP="001F0DC9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Walutą w której będą dokonywane rozliczenia między Zamawiającym a Wykonawcą jest PLN.</w:t>
      </w:r>
    </w:p>
    <w:p w:rsidR="001F0DC9" w:rsidRDefault="001F0DC9" w:rsidP="001F0DC9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</w:p>
    <w:p w:rsidR="001F0DC9" w:rsidRDefault="001F0DC9" w:rsidP="00CD62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13.2.2 Za każdy produkt zgodny z oczekiwanym przez Zamawiającego (oryginalny, nie równoważny) Zamawiający przyzna jeden punkt, za każdy produkt równoważny Zamawiający przyzna zero punktów. </w:t>
      </w:r>
    </w:p>
    <w:p w:rsidR="001F0DC9" w:rsidRDefault="001F0DC9" w:rsidP="00CD62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kryterium „Stopień zgodności” oferowanych produktów z określonymi w formularzu cenowym zostanie zastosowany następujący wzór arytmetyczny: </w:t>
      </w:r>
    </w:p>
    <w:p w:rsidR="00D8047C" w:rsidRDefault="00D8047C" w:rsidP="00D8047C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</w:p>
    <w:p w:rsidR="00D96B03" w:rsidRDefault="00D96B03" w:rsidP="00D96B03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liczba punktów za produkty zgodne </w:t>
      </w:r>
    </w:p>
    <w:p w:rsidR="00D96B03" w:rsidRDefault="00D96B03" w:rsidP="00D96B03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z oczekiwanymi przez Zamawiającego </w:t>
      </w:r>
    </w:p>
    <w:p w:rsidR="00D96B03" w:rsidRDefault="00D96B03" w:rsidP="00D96B03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punktowa oferty ocenianej =  ------------------------------------------------------   x 100 pkt x 40%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liczba produktów dla których dopuszcza się </w:t>
      </w:r>
    </w:p>
    <w:p w:rsidR="00D96B03" w:rsidRDefault="00D96B03" w:rsidP="00D96B03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oferowanie równoważników (6)</w:t>
      </w:r>
    </w:p>
    <w:p w:rsidR="00D96B03" w:rsidRPr="00816F4C" w:rsidRDefault="00D96B03" w:rsidP="00D96B03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</w:p>
    <w:p w:rsidR="00816F4C" w:rsidRDefault="00D96B03" w:rsidP="000B2035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zastosuje zaokrąglenie do każdego wyniku do dwóch miejsc po przecinku. </w:t>
      </w:r>
    </w:p>
    <w:p w:rsidR="00D96B03" w:rsidRDefault="00EB2840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Ocenę punktową ofert stanowić będzie suma punktów uzyskanych w kryteriach „najniższa cena” i</w:t>
      </w:r>
      <w:r w:rsidR="006D23A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„stopień zgodności” oferowanych produktów z określonymi w formularzu cenowym. Zamawiający zastosuje zaokrąglenie każdego wyniku do dwóch miejsc po przecinku. </w:t>
      </w:r>
    </w:p>
    <w:p w:rsidR="00EB2840" w:rsidRDefault="00EB2840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 Zamawiający wybiera ofertę najkorzystniejszą spośród ofert nieodrzuconych, wyłącznie na podstawie kryteriów oceny ofert, która została sporządzona zgodnie z unormowaniami ustawy i</w:t>
      </w:r>
      <w:r w:rsidR="006D23A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postanowieniami </w:t>
      </w:r>
      <w:proofErr w:type="spellStart"/>
      <w:r>
        <w:rPr>
          <w:rFonts w:ascii="Times New Roman" w:hAnsi="Times New Roman" w:cs="Times New Roman"/>
        </w:rPr>
        <w:t>siwz</w:t>
      </w:r>
      <w:proofErr w:type="spellEnd"/>
      <w:r>
        <w:rPr>
          <w:rFonts w:ascii="Times New Roman" w:hAnsi="Times New Roman" w:cs="Times New Roman"/>
        </w:rPr>
        <w:t>.</w:t>
      </w:r>
    </w:p>
    <w:p w:rsidR="00EB2840" w:rsidRPr="009D417F" w:rsidRDefault="00EB2840" w:rsidP="00CD62A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D417F">
        <w:rPr>
          <w:rFonts w:ascii="Times New Roman" w:hAnsi="Times New Roman" w:cs="Times New Roman"/>
          <w:b/>
        </w:rPr>
        <w:t xml:space="preserve">14. Informacje o formalnościach jakie powinny zostać dopełnione po wyborze oferty w celu zawarcia umowy w sprawie zamówienia publicznego. </w:t>
      </w:r>
    </w:p>
    <w:p w:rsidR="00EB2840" w:rsidRDefault="00EB2840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14.1 Zamawiający </w:t>
      </w:r>
      <w:r w:rsidR="00191881">
        <w:rPr>
          <w:rFonts w:ascii="Times New Roman" w:hAnsi="Times New Roman" w:cs="Times New Roman"/>
        </w:rPr>
        <w:t>niezwłocznie po wyborze najkorzystniejszej oferty zawiadomi Wykonawców</w:t>
      </w:r>
      <w:r w:rsidR="009D417F">
        <w:rPr>
          <w:rFonts w:ascii="Times New Roman" w:hAnsi="Times New Roman" w:cs="Times New Roman"/>
        </w:rPr>
        <w:t>,</w:t>
      </w:r>
      <w:r w:rsidR="00191881">
        <w:rPr>
          <w:rFonts w:ascii="Times New Roman" w:hAnsi="Times New Roman" w:cs="Times New Roman"/>
        </w:rPr>
        <w:t xml:space="preserve"> podając informacje określone w art. 92 ust. 1</w:t>
      </w:r>
      <w:r w:rsidR="009D417F">
        <w:rPr>
          <w:rFonts w:ascii="Times New Roman" w:hAnsi="Times New Roman" w:cs="Times New Roman"/>
        </w:rPr>
        <w:t xml:space="preserve"> Ustawy </w:t>
      </w:r>
      <w:r w:rsidR="00191881">
        <w:rPr>
          <w:rFonts w:ascii="Times New Roman" w:hAnsi="Times New Roman" w:cs="Times New Roman"/>
        </w:rPr>
        <w:t xml:space="preserve"> Pzp. </w:t>
      </w:r>
    </w:p>
    <w:p w:rsidR="00191881" w:rsidRDefault="00191881" w:rsidP="00CD62AC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14.2 Zamawiający zamieści zawiadomienie o wyborze najkorzystniejszej oferty na swojej stronie internetowej i na tablicy ogłoszeń w swojej siedzibie. </w:t>
      </w:r>
    </w:p>
    <w:p w:rsidR="00191881" w:rsidRDefault="00191881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14.3 W przypadku unieważnienia postępowania Zamawiający zawiadomi o tym Wykonawców, którzy:</w:t>
      </w:r>
    </w:p>
    <w:p w:rsidR="00191881" w:rsidRDefault="00191881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ubiegali się o udzielenie zamówienia – w przypadku unieważnienia postępowania przed terminem składania ofert,</w:t>
      </w:r>
    </w:p>
    <w:p w:rsidR="00191881" w:rsidRDefault="00191881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złożyli oferty – w przypadku unieważnienia postępow</w:t>
      </w:r>
      <w:r w:rsidR="009D417F">
        <w:rPr>
          <w:rFonts w:ascii="Times New Roman" w:hAnsi="Times New Roman" w:cs="Times New Roman"/>
        </w:rPr>
        <w:t xml:space="preserve">ania po upływie składania ofert, </w:t>
      </w:r>
      <w:r>
        <w:rPr>
          <w:rFonts w:ascii="Times New Roman" w:hAnsi="Times New Roman" w:cs="Times New Roman"/>
        </w:rPr>
        <w:t xml:space="preserve">podając uzasadnienie faktyczne i prawne. </w:t>
      </w:r>
    </w:p>
    <w:p w:rsidR="00191881" w:rsidRDefault="00191881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14.4 Zamawiający zawrze umowę w sprawie zamówienia publicznego z Wykonawcą, który złoży najkorzystniejszą ofertę. </w:t>
      </w:r>
    </w:p>
    <w:p w:rsidR="00191881" w:rsidRDefault="00191881" w:rsidP="000B2035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D417F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</w:rPr>
        <w:t xml:space="preserve">. </w:t>
      </w:r>
      <w:r w:rsidRPr="006E1C19">
        <w:rPr>
          <w:rFonts w:ascii="Times New Roman" w:hAnsi="Times New Roman" w:cs="Times New Roman"/>
          <w:b/>
          <w:bCs/>
        </w:rPr>
        <w:t>Wymagania dotyczące zabez</w:t>
      </w:r>
      <w:r w:rsidR="009D417F">
        <w:rPr>
          <w:rFonts w:ascii="Times New Roman" w:hAnsi="Times New Roman" w:cs="Times New Roman"/>
          <w:b/>
          <w:bCs/>
        </w:rPr>
        <w:t>pieczenia należytego wykonania U</w:t>
      </w:r>
      <w:r w:rsidRPr="006E1C19">
        <w:rPr>
          <w:rFonts w:ascii="Times New Roman" w:hAnsi="Times New Roman" w:cs="Times New Roman"/>
          <w:b/>
          <w:bCs/>
        </w:rPr>
        <w:t>mowy</w:t>
      </w:r>
      <w:r>
        <w:rPr>
          <w:rFonts w:ascii="Times New Roman" w:hAnsi="Times New Roman" w:cs="Times New Roman"/>
        </w:rPr>
        <w:t>.</w:t>
      </w:r>
    </w:p>
    <w:p w:rsidR="00191881" w:rsidRDefault="00191881" w:rsidP="000B2035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15.1 Zamawiający nie żąda wniesienia zabezpieczenia należytego wykonania umowy.  </w:t>
      </w:r>
    </w:p>
    <w:p w:rsidR="00191881" w:rsidRDefault="00191881" w:rsidP="000B2035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D417F">
        <w:rPr>
          <w:rFonts w:ascii="Times New Roman" w:hAnsi="Times New Roman" w:cs="Times New Roman"/>
          <w:b/>
        </w:rPr>
        <w:t>16.</w:t>
      </w:r>
      <w:r>
        <w:rPr>
          <w:rFonts w:ascii="Times New Roman" w:hAnsi="Times New Roman" w:cs="Times New Roman"/>
        </w:rPr>
        <w:t xml:space="preserve"> </w:t>
      </w:r>
      <w:r w:rsidRPr="006E1C19">
        <w:rPr>
          <w:rFonts w:ascii="Times New Roman" w:hAnsi="Times New Roman" w:cs="Times New Roman"/>
          <w:b/>
          <w:bCs/>
        </w:rPr>
        <w:t>Wzór umowy</w:t>
      </w:r>
      <w:r>
        <w:rPr>
          <w:rFonts w:ascii="Times New Roman" w:hAnsi="Times New Roman" w:cs="Times New Roman"/>
        </w:rPr>
        <w:t xml:space="preserve"> stanowi załącznik nr 3 do niniejszej specyfikacji. </w:t>
      </w:r>
    </w:p>
    <w:p w:rsidR="00191881" w:rsidRDefault="00191881" w:rsidP="000B2035">
      <w:p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D417F">
        <w:rPr>
          <w:rFonts w:ascii="Times New Roman" w:hAnsi="Times New Roman" w:cs="Times New Roman"/>
          <w:b/>
        </w:rPr>
        <w:t>17.</w:t>
      </w:r>
      <w:r>
        <w:rPr>
          <w:rFonts w:ascii="Times New Roman" w:hAnsi="Times New Roman" w:cs="Times New Roman"/>
        </w:rPr>
        <w:t xml:space="preserve"> </w:t>
      </w:r>
      <w:r w:rsidR="006E1C19" w:rsidRPr="006E1C19">
        <w:rPr>
          <w:rFonts w:ascii="Times New Roman" w:hAnsi="Times New Roman" w:cs="Times New Roman"/>
          <w:b/>
          <w:bCs/>
        </w:rPr>
        <w:t>Pouczenie o środkach ochrony prawnej przysługujących Wykonawcy w toku postępowania o</w:t>
      </w:r>
      <w:r w:rsidR="00137FF3">
        <w:rPr>
          <w:rFonts w:ascii="Times New Roman" w:hAnsi="Times New Roman" w:cs="Times New Roman"/>
          <w:b/>
          <w:bCs/>
        </w:rPr>
        <w:t> </w:t>
      </w:r>
      <w:r w:rsidR="006E1C19" w:rsidRPr="006E1C19">
        <w:rPr>
          <w:rFonts w:ascii="Times New Roman" w:hAnsi="Times New Roman" w:cs="Times New Roman"/>
          <w:b/>
          <w:bCs/>
        </w:rPr>
        <w:t>udzielenie zamówienia.</w:t>
      </w:r>
    </w:p>
    <w:p w:rsidR="006E1C19" w:rsidRDefault="006E1C19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17.1 Środki ochrony prawnej przysługują Wykonawcy, a także innemu podmiotowi, j</w:t>
      </w:r>
      <w:r w:rsidR="00CD62A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ż</w:t>
      </w:r>
      <w:r w:rsidR="00CD62AC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>i ma lub miał interes w uzyskaniu danego zamówienia oraz poniósł lub może ponieść szkodę w wyniku naruszenia przez Zamawiającego przepisów ustawy.</w:t>
      </w:r>
    </w:p>
    <w:p w:rsidR="006E1C19" w:rsidRDefault="006E1C19" w:rsidP="00CD62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17.2 Z uwagi na obszerność tych przepisów należy się z nimi zapoznać bezpośrednio analizując przepisy zawarte w dziale VI Pzp – Środki ochrony prawnej – art.179 – 198. </w:t>
      </w:r>
    </w:p>
    <w:p w:rsidR="006E1C19" w:rsidRPr="00816F4C" w:rsidRDefault="006E1C19" w:rsidP="006E1C19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</w:p>
    <w:p w:rsidR="00010141" w:rsidRDefault="00010141" w:rsidP="000B2035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</w:p>
    <w:p w:rsidR="00321A7C" w:rsidRDefault="000B2035" w:rsidP="000B2035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1A7C">
        <w:rPr>
          <w:rFonts w:ascii="Times New Roman" w:hAnsi="Times New Roman" w:cs="Times New Roman"/>
        </w:rPr>
        <w:t xml:space="preserve">  </w:t>
      </w:r>
    </w:p>
    <w:p w:rsidR="002A2145" w:rsidRDefault="002A2145" w:rsidP="008E4383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</w:p>
    <w:p w:rsidR="00C11874" w:rsidRDefault="00C11874" w:rsidP="00C95884">
      <w:pPr>
        <w:spacing w:line="276" w:lineRule="auto"/>
        <w:jc w:val="both"/>
        <w:rPr>
          <w:rFonts w:ascii="Times New Roman" w:hAnsi="Times New Roman" w:cs="Times New Roman"/>
        </w:rPr>
      </w:pPr>
    </w:p>
    <w:p w:rsidR="00CD62AC" w:rsidRDefault="00CD62AC" w:rsidP="00C95884">
      <w:pPr>
        <w:spacing w:line="276" w:lineRule="auto"/>
        <w:jc w:val="both"/>
        <w:rPr>
          <w:rFonts w:ascii="Times New Roman" w:hAnsi="Times New Roman" w:cs="Times New Roman"/>
        </w:rPr>
      </w:pPr>
    </w:p>
    <w:p w:rsidR="00CD62AC" w:rsidRDefault="00CD62AC" w:rsidP="00C95884">
      <w:pPr>
        <w:spacing w:line="276" w:lineRule="auto"/>
        <w:jc w:val="both"/>
        <w:rPr>
          <w:rFonts w:ascii="Times New Roman" w:hAnsi="Times New Roman" w:cs="Times New Roman"/>
        </w:rPr>
      </w:pPr>
    </w:p>
    <w:p w:rsidR="00CD62AC" w:rsidRDefault="00CD62AC" w:rsidP="00C95884">
      <w:pPr>
        <w:spacing w:line="276" w:lineRule="auto"/>
        <w:jc w:val="both"/>
        <w:rPr>
          <w:rFonts w:ascii="Times New Roman" w:hAnsi="Times New Roman" w:cs="Times New Roman"/>
        </w:rPr>
      </w:pPr>
    </w:p>
    <w:p w:rsidR="00C11874" w:rsidRPr="00137FF3" w:rsidRDefault="00C11874" w:rsidP="00C95884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6E1C19" w:rsidRPr="00137FF3" w:rsidRDefault="006E1C19" w:rsidP="00C1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7FF3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6E1C19" w:rsidRPr="00137FF3" w:rsidRDefault="006E1C19" w:rsidP="00C1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FF3">
        <w:rPr>
          <w:rFonts w:ascii="Times New Roman" w:hAnsi="Times New Roman" w:cs="Times New Roman"/>
          <w:sz w:val="24"/>
          <w:szCs w:val="24"/>
        </w:rPr>
        <w:t>Załącznik nr 1 – asortyment i wielkości dostaw,</w:t>
      </w:r>
    </w:p>
    <w:p w:rsidR="006E1C19" w:rsidRPr="00137FF3" w:rsidRDefault="006E1C19" w:rsidP="00C1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FF3">
        <w:rPr>
          <w:rFonts w:ascii="Times New Roman" w:hAnsi="Times New Roman" w:cs="Times New Roman"/>
          <w:sz w:val="24"/>
          <w:szCs w:val="24"/>
        </w:rPr>
        <w:t>Załącznik nr 2 – formularz oferty,</w:t>
      </w:r>
      <w:bookmarkStart w:id="0" w:name="_GoBack"/>
      <w:bookmarkEnd w:id="0"/>
    </w:p>
    <w:p w:rsidR="006E1C19" w:rsidRPr="00137FF3" w:rsidRDefault="006E1C19" w:rsidP="00C1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FF3">
        <w:rPr>
          <w:rFonts w:ascii="Times New Roman" w:hAnsi="Times New Roman" w:cs="Times New Roman"/>
          <w:sz w:val="24"/>
          <w:szCs w:val="24"/>
        </w:rPr>
        <w:t>Załącznik nr 3 – projekt umowy,</w:t>
      </w:r>
    </w:p>
    <w:p w:rsidR="006E1C19" w:rsidRPr="00137FF3" w:rsidRDefault="006E1C19" w:rsidP="00C1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FF3">
        <w:rPr>
          <w:rFonts w:ascii="Times New Roman" w:hAnsi="Times New Roman" w:cs="Times New Roman"/>
          <w:sz w:val="24"/>
          <w:szCs w:val="24"/>
        </w:rPr>
        <w:t>Załącznik nr 4 – oświadczenie Wykonawcy</w:t>
      </w:r>
    </w:p>
    <w:p w:rsidR="006E1C19" w:rsidRPr="00137FF3" w:rsidRDefault="006E1C19" w:rsidP="00C1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FF3">
        <w:rPr>
          <w:rFonts w:ascii="Times New Roman" w:hAnsi="Times New Roman" w:cs="Times New Roman"/>
          <w:sz w:val="24"/>
          <w:szCs w:val="24"/>
        </w:rPr>
        <w:t xml:space="preserve">Załącznik nr 5 – oświadczenie Wykonawcy o przynależności </w:t>
      </w:r>
      <w:r w:rsidR="00C11874" w:rsidRPr="00137FF3">
        <w:rPr>
          <w:rFonts w:ascii="Times New Roman" w:hAnsi="Times New Roman" w:cs="Times New Roman"/>
          <w:sz w:val="24"/>
          <w:szCs w:val="24"/>
        </w:rPr>
        <w:t>do grupy kapitałowej</w:t>
      </w:r>
      <w:r w:rsidRPr="00137F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1C19" w:rsidRPr="00137FF3" w:rsidSect="001B1E7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D3" w:rsidRDefault="003738D3" w:rsidP="000E720C">
      <w:pPr>
        <w:spacing w:after="0" w:line="240" w:lineRule="auto"/>
      </w:pPr>
      <w:r>
        <w:separator/>
      </w:r>
    </w:p>
  </w:endnote>
  <w:endnote w:type="continuationSeparator" w:id="0">
    <w:p w:rsidR="003738D3" w:rsidRDefault="003738D3" w:rsidP="000E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672876"/>
      <w:docPartObj>
        <w:docPartGallery w:val="Page Numbers (Bottom of Page)"/>
        <w:docPartUnique/>
      </w:docPartObj>
    </w:sdtPr>
    <w:sdtContent>
      <w:p w:rsidR="008711C7" w:rsidRDefault="00B72B58">
        <w:pPr>
          <w:pStyle w:val="Stopka"/>
          <w:jc w:val="center"/>
        </w:pPr>
        <w:fldSimple w:instr=" PAGE   \* MERGEFORMAT ">
          <w:r w:rsidR="00E3678E">
            <w:rPr>
              <w:noProof/>
            </w:rPr>
            <w:t>8</w:t>
          </w:r>
        </w:fldSimple>
      </w:p>
    </w:sdtContent>
  </w:sdt>
  <w:p w:rsidR="000E720C" w:rsidRDefault="000E72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D3" w:rsidRDefault="003738D3" w:rsidP="000E720C">
      <w:pPr>
        <w:spacing w:after="0" w:line="240" w:lineRule="auto"/>
      </w:pPr>
      <w:r>
        <w:separator/>
      </w:r>
    </w:p>
  </w:footnote>
  <w:footnote w:type="continuationSeparator" w:id="0">
    <w:p w:rsidR="003738D3" w:rsidRDefault="003738D3" w:rsidP="000E7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C6A239E"/>
    <w:multiLevelType w:val="hybridMultilevel"/>
    <w:tmpl w:val="13502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B8"/>
    <w:rsid w:val="00010141"/>
    <w:rsid w:val="000146B8"/>
    <w:rsid w:val="000B2035"/>
    <w:rsid w:val="000D07AA"/>
    <w:rsid w:val="000E720C"/>
    <w:rsid w:val="00100366"/>
    <w:rsid w:val="00137FF3"/>
    <w:rsid w:val="00143ED3"/>
    <w:rsid w:val="00191881"/>
    <w:rsid w:val="001B1E76"/>
    <w:rsid w:val="001C31A0"/>
    <w:rsid w:val="001F0DC9"/>
    <w:rsid w:val="002A2145"/>
    <w:rsid w:val="002A2A0A"/>
    <w:rsid w:val="00314E35"/>
    <w:rsid w:val="00321A7C"/>
    <w:rsid w:val="0035629E"/>
    <w:rsid w:val="003738D3"/>
    <w:rsid w:val="00391BE7"/>
    <w:rsid w:val="00550807"/>
    <w:rsid w:val="00620EB3"/>
    <w:rsid w:val="00665427"/>
    <w:rsid w:val="006D23AB"/>
    <w:rsid w:val="006E1C19"/>
    <w:rsid w:val="00710519"/>
    <w:rsid w:val="00816F4C"/>
    <w:rsid w:val="008711C7"/>
    <w:rsid w:val="008E4383"/>
    <w:rsid w:val="009346C7"/>
    <w:rsid w:val="009D417F"/>
    <w:rsid w:val="00B72B58"/>
    <w:rsid w:val="00BF5B06"/>
    <w:rsid w:val="00C11874"/>
    <w:rsid w:val="00C43678"/>
    <w:rsid w:val="00C95884"/>
    <w:rsid w:val="00CD62AC"/>
    <w:rsid w:val="00D76622"/>
    <w:rsid w:val="00D8047C"/>
    <w:rsid w:val="00D96B03"/>
    <w:rsid w:val="00E3678E"/>
    <w:rsid w:val="00EB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20C"/>
  </w:style>
  <w:style w:type="paragraph" w:styleId="Nagwek1">
    <w:name w:val="heading 1"/>
    <w:basedOn w:val="Normalny"/>
    <w:next w:val="Normalny"/>
    <w:link w:val="Nagwek1Znak"/>
    <w:uiPriority w:val="9"/>
    <w:qFormat/>
    <w:rsid w:val="000E72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4A08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720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720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72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76E0B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72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76E0B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72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B4A08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72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B4A08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72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B4A08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E72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6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46B8"/>
    <w:rPr>
      <w:color w:val="FFAE3E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46B8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0E720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9D360E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0E720C"/>
    <w:rPr>
      <w:rFonts w:asciiTheme="majorHAnsi" w:eastAsiaTheme="majorEastAsia" w:hAnsiTheme="majorHAnsi" w:cstheme="majorBidi"/>
      <w:caps/>
      <w:color w:val="9D360E" w:themeColor="text2"/>
      <w:spacing w:val="-15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E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20C"/>
  </w:style>
  <w:style w:type="paragraph" w:styleId="Stopka">
    <w:name w:val="footer"/>
    <w:basedOn w:val="Normalny"/>
    <w:link w:val="StopkaZnak"/>
    <w:uiPriority w:val="99"/>
    <w:unhideWhenUsed/>
    <w:rsid w:val="000E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20C"/>
  </w:style>
  <w:style w:type="character" w:customStyle="1" w:styleId="Nagwek1Znak">
    <w:name w:val="Nagłówek 1 Znak"/>
    <w:basedOn w:val="Domylnaczcionkaakapitu"/>
    <w:link w:val="Nagwek1"/>
    <w:uiPriority w:val="9"/>
    <w:rsid w:val="000E720C"/>
    <w:rPr>
      <w:rFonts w:asciiTheme="majorHAnsi" w:eastAsiaTheme="majorEastAsia" w:hAnsiTheme="majorHAnsi" w:cstheme="majorBidi"/>
      <w:color w:val="7B4A08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720C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720C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720C"/>
    <w:rPr>
      <w:rFonts w:asciiTheme="majorHAnsi" w:eastAsiaTheme="majorEastAsia" w:hAnsiTheme="majorHAnsi" w:cstheme="majorBidi"/>
      <w:color w:val="B76E0B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720C"/>
    <w:rPr>
      <w:rFonts w:asciiTheme="majorHAnsi" w:eastAsiaTheme="majorEastAsia" w:hAnsiTheme="majorHAnsi" w:cstheme="majorBidi"/>
      <w:caps/>
      <w:color w:val="B76E0B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720C"/>
    <w:rPr>
      <w:rFonts w:asciiTheme="majorHAnsi" w:eastAsiaTheme="majorEastAsia" w:hAnsiTheme="majorHAnsi" w:cstheme="majorBidi"/>
      <w:i/>
      <w:iCs/>
      <w:caps/>
      <w:color w:val="7B4A08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E720C"/>
    <w:rPr>
      <w:rFonts w:asciiTheme="majorHAnsi" w:eastAsiaTheme="majorEastAsia" w:hAnsiTheme="majorHAnsi" w:cstheme="majorBidi"/>
      <w:b/>
      <w:bCs/>
      <w:color w:val="7B4A08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720C"/>
    <w:rPr>
      <w:rFonts w:asciiTheme="majorHAnsi" w:eastAsiaTheme="majorEastAsia" w:hAnsiTheme="majorHAnsi" w:cstheme="majorBidi"/>
      <w:b/>
      <w:bCs/>
      <w:i/>
      <w:iCs/>
      <w:color w:val="7B4A08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720C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E720C"/>
    <w:pPr>
      <w:spacing w:line="240" w:lineRule="auto"/>
    </w:pPr>
    <w:rPr>
      <w:b/>
      <w:bCs/>
      <w:smallCaps/>
      <w:color w:val="9D360E" w:themeColor="tex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720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E720C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E720C"/>
    <w:rPr>
      <w:b/>
      <w:bCs/>
    </w:rPr>
  </w:style>
  <w:style w:type="character" w:styleId="Uwydatnienie">
    <w:name w:val="Emphasis"/>
    <w:basedOn w:val="Domylnaczcionkaakapitu"/>
    <w:uiPriority w:val="20"/>
    <w:qFormat/>
    <w:rsid w:val="000E720C"/>
    <w:rPr>
      <w:i/>
      <w:iCs/>
    </w:rPr>
  </w:style>
  <w:style w:type="paragraph" w:styleId="Bezodstpw">
    <w:name w:val="No Spacing"/>
    <w:uiPriority w:val="1"/>
    <w:qFormat/>
    <w:rsid w:val="000E720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E720C"/>
    <w:pPr>
      <w:spacing w:before="120" w:after="120"/>
      <w:ind w:left="720"/>
    </w:pPr>
    <w:rPr>
      <w:color w:val="9D360E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E720C"/>
    <w:rPr>
      <w:color w:val="9D360E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E720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9D360E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E720C"/>
    <w:rPr>
      <w:rFonts w:asciiTheme="majorHAnsi" w:eastAsiaTheme="majorEastAsia" w:hAnsiTheme="majorHAnsi" w:cstheme="majorBidi"/>
      <w:color w:val="9D360E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0E720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0E720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E720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0E720C"/>
    <w:rPr>
      <w:b/>
      <w:bCs/>
      <w:smallCaps/>
      <w:color w:val="9D360E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0E720C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E72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.tomas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ps.toma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dps.tomaszow.pl" TargetMode="Externa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CF185-B704-4C34-A9AC-5B191A4A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2612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Rachfał</dc:creator>
  <cp:keywords/>
  <dc:description/>
  <cp:lastModifiedBy>012</cp:lastModifiedBy>
  <cp:revision>9</cp:revision>
  <cp:lastPrinted>2020-11-10T08:21:00Z</cp:lastPrinted>
  <dcterms:created xsi:type="dcterms:W3CDTF">2020-11-07T17:13:00Z</dcterms:created>
  <dcterms:modified xsi:type="dcterms:W3CDTF">2020-11-17T12:46:00Z</dcterms:modified>
</cp:coreProperties>
</file>